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BDF8B4" w14:textId="4DE25809" w:rsidR="00163E5D" w:rsidRPr="00F23461" w:rsidRDefault="00F23461" w:rsidP="00904156">
      <w:pPr>
        <w:spacing w:after="0" w:line="338" w:lineRule="auto"/>
        <w:ind w:left="2552" w:rightChars="-379" w:right="-834" w:hanging="2126"/>
        <w:rPr>
          <w:rFonts w:ascii="標楷體" w:eastAsia="標楷體" w:hAnsi="標楷體" w:cs="標楷體"/>
          <w:sz w:val="40"/>
        </w:rPr>
      </w:pPr>
      <w:r w:rsidRPr="00F23461">
        <w:rPr>
          <w:rFonts w:ascii="標楷體" w:eastAsia="標楷體" w:hAnsi="標楷體" w:cs="標楷體"/>
          <w:sz w:val="40"/>
        </w:rPr>
        <w:t>臺東縣太麻里鄉清潔隊清潔獎金支給要點</w:t>
      </w:r>
      <w:r w:rsidR="00904156" w:rsidRPr="00904156">
        <w:rPr>
          <w:rFonts w:ascii="標楷體" w:eastAsia="標楷體" w:hAnsi="標楷體" w:cs="標楷體" w:hint="eastAsia"/>
          <w:sz w:val="40"/>
        </w:rPr>
        <w:t>名稱、第二點、第三點修正</w:t>
      </w:r>
      <w:r>
        <w:rPr>
          <w:rFonts w:ascii="標楷體" w:eastAsia="標楷體" w:hAnsi="標楷體" w:cs="標楷體"/>
          <w:sz w:val="40"/>
        </w:rPr>
        <w:t>總說明</w:t>
      </w:r>
    </w:p>
    <w:p w14:paraId="4A0F89D3" w14:textId="77777777" w:rsidR="00904156" w:rsidRDefault="001C709E" w:rsidP="00904156">
      <w:pPr>
        <w:pStyle w:val="Standarduser"/>
        <w:overflowPunct w:val="0"/>
        <w:snapToGrid w:val="0"/>
        <w:spacing w:line="460" w:lineRule="exact"/>
        <w:ind w:rightChars="-379" w:right="-834" w:firstLineChars="200" w:firstLine="640"/>
        <w:jc w:val="both"/>
        <w:rPr>
          <w:rFonts w:ascii="標楷體" w:hAnsi="標楷體" w:cs="標楷體"/>
          <w:sz w:val="32"/>
        </w:rPr>
      </w:pPr>
      <w:r>
        <w:rPr>
          <w:rFonts w:ascii="標楷體" w:hAnsi="標楷體" w:cs="標楷體"/>
          <w:sz w:val="32"/>
        </w:rPr>
        <w:t>為提</w:t>
      </w:r>
      <w:r>
        <w:rPr>
          <w:rFonts w:ascii="標楷體" w:hAnsi="標楷體" w:cs="標楷體" w:hint="eastAsia"/>
          <w:sz w:val="32"/>
        </w:rPr>
        <w:t>升</w:t>
      </w:r>
      <w:r>
        <w:rPr>
          <w:rFonts w:ascii="標楷體" w:hAnsi="標楷體" w:cs="標楷體"/>
          <w:sz w:val="32"/>
        </w:rPr>
        <w:t>隊員個人技能</w:t>
      </w:r>
      <w:r>
        <w:rPr>
          <w:rFonts w:ascii="標楷體" w:hAnsi="標楷體" w:cs="標楷體" w:hint="eastAsia"/>
          <w:sz w:val="32"/>
        </w:rPr>
        <w:t>及</w:t>
      </w:r>
      <w:r>
        <w:rPr>
          <w:rFonts w:ascii="標楷體" w:hAnsi="標楷體" w:cs="標楷體"/>
          <w:sz w:val="32"/>
        </w:rPr>
        <w:t>本隊作業效能，</w:t>
      </w:r>
      <w:r>
        <w:rPr>
          <w:rFonts w:ascii="標楷體" w:hAnsi="標楷體" w:cs="標楷體" w:hint="eastAsia"/>
          <w:sz w:val="32"/>
        </w:rPr>
        <w:t>鼓勵</w:t>
      </w:r>
      <w:r>
        <w:rPr>
          <w:rFonts w:ascii="標楷體" w:hAnsi="標楷體" w:cs="標楷體"/>
          <w:sz w:val="32"/>
        </w:rPr>
        <w:t>隊員取得</w:t>
      </w:r>
      <w:r>
        <w:rPr>
          <w:rFonts w:ascii="標楷體" w:hAnsi="標楷體" w:cs="標楷體" w:hint="eastAsia"/>
          <w:sz w:val="32"/>
        </w:rPr>
        <w:t>相關</w:t>
      </w:r>
      <w:r>
        <w:rPr>
          <w:rFonts w:ascii="標楷體" w:hAnsi="標楷體" w:cs="標楷體"/>
          <w:sz w:val="32"/>
        </w:rPr>
        <w:t>證照，</w:t>
      </w:r>
      <w:r>
        <w:rPr>
          <w:rFonts w:ascii="標楷體" w:hAnsi="標楷體" w:cs="標楷體" w:hint="eastAsia"/>
          <w:sz w:val="32"/>
        </w:rPr>
        <w:t>以</w:t>
      </w:r>
      <w:r>
        <w:rPr>
          <w:rFonts w:ascii="標楷體" w:hAnsi="標楷體" w:cs="標楷體"/>
          <w:sz w:val="32"/>
        </w:rPr>
        <w:t>符合政府職業安全衛生相關法令規定，</w:t>
      </w:r>
      <w:r>
        <w:rPr>
          <w:rFonts w:ascii="標楷體" w:hAnsi="標楷體" w:cs="標楷體" w:hint="eastAsia"/>
          <w:sz w:val="32"/>
        </w:rPr>
        <w:t>並依</w:t>
      </w:r>
      <w:r>
        <w:rPr>
          <w:rFonts w:ascii="標楷體" w:hAnsi="標楷體" w:cs="標楷體"/>
          <w:sz w:val="32"/>
        </w:rPr>
        <w:t>環境部112 年 12 月 11 日</w:t>
      </w:r>
      <w:r w:rsidR="007D2D06">
        <w:rPr>
          <w:rFonts w:ascii="標楷體" w:hAnsi="標楷體" w:cs="標楷體"/>
          <w:sz w:val="32"/>
        </w:rPr>
        <w:t>環</w:t>
      </w:r>
      <w:proofErr w:type="gramStart"/>
      <w:r w:rsidR="007D2D06">
        <w:rPr>
          <w:rFonts w:ascii="標楷體" w:hAnsi="標楷體" w:cs="標楷體"/>
          <w:sz w:val="32"/>
        </w:rPr>
        <w:t>部</w:t>
      </w:r>
      <w:r>
        <w:rPr>
          <w:rFonts w:ascii="標楷體" w:hAnsi="標楷體" w:cs="標楷體"/>
          <w:sz w:val="32"/>
        </w:rPr>
        <w:t>授管</w:t>
      </w:r>
      <w:proofErr w:type="gramEnd"/>
      <w:r>
        <w:rPr>
          <w:rFonts w:ascii="標楷體" w:hAnsi="標楷體" w:cs="標楷體"/>
          <w:sz w:val="32"/>
        </w:rPr>
        <w:t>字第 1127121908A號函修正「地方機關清潔人員清潔獎金支給要點」第三點將獎金支給基準</w:t>
      </w:r>
      <w:r w:rsidR="00904156" w:rsidRPr="00904156">
        <w:rPr>
          <w:rFonts w:ascii="標楷體" w:hAnsi="標楷體" w:cs="標楷體"/>
          <w:sz w:val="32"/>
        </w:rPr>
        <w:t>，每人每月最高在新臺幣一萬元範圍內，由直轄市、縣（市）政府、鄉（鎮、市）公所編列預算，視財政狀況及工作</w:t>
      </w:r>
      <w:proofErr w:type="gramStart"/>
      <w:r w:rsidR="00904156" w:rsidRPr="00904156">
        <w:rPr>
          <w:rFonts w:ascii="標楷體" w:hAnsi="標楷體" w:cs="標楷體"/>
          <w:sz w:val="32"/>
        </w:rPr>
        <w:t>情形核酌支</w:t>
      </w:r>
      <w:proofErr w:type="gramEnd"/>
      <w:r w:rsidR="00904156" w:rsidRPr="00904156">
        <w:rPr>
          <w:rFonts w:ascii="標楷體" w:hAnsi="標楷體" w:cs="標楷體"/>
          <w:sz w:val="32"/>
        </w:rPr>
        <w:t>給。</w:t>
      </w:r>
      <w:proofErr w:type="gramStart"/>
      <w:r w:rsidR="00904156">
        <w:rPr>
          <w:rFonts w:ascii="標楷體" w:hAnsi="標楷體" w:cs="標楷體" w:hint="eastAsia"/>
          <w:sz w:val="32"/>
        </w:rPr>
        <w:t>爰</w:t>
      </w:r>
      <w:proofErr w:type="gramEnd"/>
      <w:r w:rsidR="00904156">
        <w:rPr>
          <w:rFonts w:ascii="標楷體" w:hAnsi="標楷體" w:cs="標楷體" w:hint="eastAsia"/>
          <w:color w:val="000000" w:themeColor="text1"/>
          <w:sz w:val="32"/>
        </w:rPr>
        <w:t>配合</w:t>
      </w:r>
      <w:r w:rsidRPr="00F23461">
        <w:rPr>
          <w:rFonts w:ascii="標楷體" w:hAnsi="標楷體" w:cs="標楷體"/>
          <w:color w:val="000000" w:themeColor="text1"/>
          <w:sz w:val="32"/>
        </w:rPr>
        <w:t>修正</w:t>
      </w:r>
      <w:r w:rsidR="007D2D06">
        <w:rPr>
          <w:rFonts w:ascii="標楷體" w:hAnsi="標楷體" w:cs="標楷體" w:hint="eastAsia"/>
          <w:color w:val="000000" w:themeColor="text1"/>
          <w:sz w:val="32"/>
        </w:rPr>
        <w:t>本鄉</w:t>
      </w:r>
      <w:r w:rsidR="007D2D06" w:rsidRPr="007D2D06">
        <w:rPr>
          <w:rFonts w:ascii="標楷體" w:hAnsi="標楷體" w:cs="標楷體"/>
          <w:color w:val="000000" w:themeColor="text1"/>
          <w:sz w:val="32"/>
        </w:rPr>
        <w:t>清潔獎金支給要點</w:t>
      </w:r>
      <w:r w:rsidR="00F23461" w:rsidRPr="00F23461">
        <w:rPr>
          <w:rFonts w:ascii="標楷體" w:hAnsi="標楷體" w:cs="標楷體" w:hint="eastAsia"/>
          <w:sz w:val="32"/>
        </w:rPr>
        <w:t>法規名稱</w:t>
      </w:r>
      <w:r w:rsidR="00F23461" w:rsidRPr="00F23461">
        <w:rPr>
          <w:rFonts w:ascii="標楷體" w:hAnsi="標楷體" w:cs="標楷體"/>
          <w:color w:val="000000" w:themeColor="text1"/>
          <w:sz w:val="32"/>
        </w:rPr>
        <w:t>、</w:t>
      </w:r>
      <w:r w:rsidR="0016075C" w:rsidRPr="00F23461">
        <w:rPr>
          <w:rFonts w:ascii="標楷體" w:hAnsi="標楷體" w:cs="標楷體"/>
          <w:color w:val="000000" w:themeColor="text1"/>
          <w:sz w:val="32"/>
        </w:rPr>
        <w:t>第</w:t>
      </w:r>
      <w:r w:rsidR="0016075C" w:rsidRPr="00F23461">
        <w:rPr>
          <w:rFonts w:ascii="標楷體" w:hAnsi="標楷體" w:cs="標楷體" w:hint="eastAsia"/>
          <w:color w:val="000000" w:themeColor="text1"/>
          <w:sz w:val="32"/>
        </w:rPr>
        <w:t>二</w:t>
      </w:r>
      <w:r w:rsidR="0016075C" w:rsidRPr="00F23461">
        <w:rPr>
          <w:rFonts w:ascii="標楷體" w:hAnsi="標楷體" w:cs="標楷體"/>
          <w:color w:val="000000" w:themeColor="text1"/>
          <w:sz w:val="32"/>
        </w:rPr>
        <w:t>點</w:t>
      </w:r>
      <w:r w:rsidR="0016075C" w:rsidRPr="00F23461">
        <w:rPr>
          <w:rFonts w:ascii="標楷體" w:hAnsi="標楷體" w:cs="標楷體" w:hint="eastAsia"/>
          <w:color w:val="000000" w:themeColor="text1"/>
          <w:sz w:val="32"/>
        </w:rPr>
        <w:t>及</w:t>
      </w:r>
      <w:r w:rsidRPr="00F23461">
        <w:rPr>
          <w:rFonts w:ascii="標楷體" w:hAnsi="標楷體" w:cs="標楷體"/>
          <w:color w:val="000000" w:themeColor="text1"/>
          <w:sz w:val="32"/>
        </w:rPr>
        <w:t>第</w:t>
      </w:r>
      <w:r w:rsidR="00BD00B4" w:rsidRPr="00F23461">
        <w:rPr>
          <w:rFonts w:ascii="標楷體" w:hAnsi="標楷體" w:cs="標楷體" w:hint="eastAsia"/>
          <w:color w:val="000000" w:themeColor="text1"/>
          <w:sz w:val="32"/>
        </w:rPr>
        <w:t>三</w:t>
      </w:r>
      <w:r w:rsidRPr="00F23461">
        <w:rPr>
          <w:rFonts w:ascii="標楷體" w:hAnsi="標楷體" w:cs="標楷體"/>
          <w:color w:val="000000" w:themeColor="text1"/>
          <w:sz w:val="32"/>
        </w:rPr>
        <w:t>點，修</w:t>
      </w:r>
      <w:r>
        <w:rPr>
          <w:rFonts w:ascii="標楷體" w:hAnsi="標楷體" w:cs="標楷體"/>
          <w:sz w:val="32"/>
        </w:rPr>
        <w:t>正內容如下：</w:t>
      </w:r>
    </w:p>
    <w:p w14:paraId="5CFAE6CF" w14:textId="16655F8E" w:rsidR="00163E5D" w:rsidRPr="00F23461" w:rsidRDefault="001C709E" w:rsidP="00904156">
      <w:pPr>
        <w:pStyle w:val="Standarduser"/>
        <w:overflowPunct w:val="0"/>
        <w:snapToGrid w:val="0"/>
        <w:spacing w:line="460" w:lineRule="exact"/>
        <w:ind w:rightChars="-379" w:right="-834" w:firstLineChars="200" w:firstLine="640"/>
        <w:jc w:val="both"/>
        <w:rPr>
          <w:rFonts w:ascii="標楷體" w:hAnsi="標楷體" w:cs="標楷體"/>
          <w:sz w:val="32"/>
        </w:rPr>
      </w:pPr>
      <w:r>
        <w:rPr>
          <w:rFonts w:ascii="標楷體" w:hAnsi="標楷體" w:cs="標楷體"/>
          <w:sz w:val="32"/>
        </w:rPr>
        <w:t xml:space="preserve"> </w:t>
      </w:r>
    </w:p>
    <w:p w14:paraId="0909C872" w14:textId="0B2E8BA1" w:rsidR="00F23461" w:rsidRPr="00904156" w:rsidRDefault="00F23461" w:rsidP="00F23461">
      <w:pPr>
        <w:pStyle w:val="a3"/>
        <w:numPr>
          <w:ilvl w:val="0"/>
          <w:numId w:val="2"/>
        </w:numPr>
        <w:spacing w:after="0" w:line="216" w:lineRule="auto"/>
        <w:ind w:leftChars="0" w:right="-15"/>
        <w:rPr>
          <w:rFonts w:ascii="標楷體" w:eastAsia="標楷體" w:hAnsi="標楷體" w:cs="標楷體"/>
          <w:color w:val="auto"/>
          <w:kern w:val="3"/>
          <w:sz w:val="32"/>
          <w:lang w:bidi="hi-IN"/>
          <w14:ligatures w14:val="none"/>
        </w:rPr>
      </w:pPr>
      <w:r w:rsidRPr="00904156">
        <w:rPr>
          <w:rFonts w:ascii="標楷體" w:eastAsia="標楷體" w:hAnsi="標楷體" w:cs="標楷體" w:hint="eastAsia"/>
          <w:color w:val="auto"/>
          <w:kern w:val="3"/>
          <w:sz w:val="32"/>
          <w:lang w:bidi="hi-IN"/>
          <w14:ligatures w14:val="none"/>
        </w:rPr>
        <w:t>法規名稱修正</w:t>
      </w:r>
      <w:r w:rsidRPr="00904156">
        <w:rPr>
          <w:rFonts w:ascii="標楷體" w:eastAsia="標楷體" w:hAnsi="標楷體" w:cs="標楷體"/>
          <w:color w:val="auto"/>
          <w:kern w:val="3"/>
          <w:sz w:val="32"/>
          <w:lang w:bidi="hi-IN"/>
          <w14:ligatures w14:val="none"/>
        </w:rPr>
        <w:t>。</w:t>
      </w:r>
    </w:p>
    <w:p w14:paraId="0ACCF87A" w14:textId="00650CB8" w:rsidR="00F23461" w:rsidRPr="00904156" w:rsidRDefault="00F23461" w:rsidP="00F23461">
      <w:pPr>
        <w:pStyle w:val="a3"/>
        <w:numPr>
          <w:ilvl w:val="0"/>
          <w:numId w:val="2"/>
        </w:numPr>
        <w:spacing w:after="0" w:line="216" w:lineRule="auto"/>
        <w:ind w:leftChars="0" w:right="-15"/>
        <w:rPr>
          <w:rFonts w:ascii="標楷體" w:eastAsia="標楷體" w:hAnsi="標楷體" w:cs="標楷體"/>
          <w:color w:val="auto"/>
          <w:kern w:val="3"/>
          <w:sz w:val="32"/>
          <w:lang w:bidi="hi-IN"/>
          <w14:ligatures w14:val="none"/>
        </w:rPr>
      </w:pPr>
      <w:r w:rsidRPr="00904156">
        <w:rPr>
          <w:rFonts w:ascii="標楷體" w:eastAsia="標楷體" w:hAnsi="標楷體" w:cs="標楷體" w:hint="eastAsia"/>
          <w:color w:val="auto"/>
          <w:kern w:val="3"/>
          <w:sz w:val="32"/>
          <w:lang w:bidi="hi-IN"/>
          <w14:ligatures w14:val="none"/>
        </w:rPr>
        <w:t>發給對象增加約用人員</w:t>
      </w:r>
      <w:r w:rsidRPr="00904156">
        <w:rPr>
          <w:rFonts w:ascii="標楷體" w:eastAsia="標楷體" w:hAnsi="標楷體" w:cs="標楷體"/>
          <w:color w:val="auto"/>
          <w:kern w:val="3"/>
          <w:sz w:val="32"/>
          <w:lang w:bidi="hi-IN"/>
          <w14:ligatures w14:val="none"/>
        </w:rPr>
        <w:t>。</w:t>
      </w:r>
    </w:p>
    <w:p w14:paraId="11E46FCB" w14:textId="18DB0A0E" w:rsidR="00163E5D" w:rsidRPr="00904156" w:rsidRDefault="0016075C" w:rsidP="00904156">
      <w:pPr>
        <w:pStyle w:val="a3"/>
        <w:numPr>
          <w:ilvl w:val="0"/>
          <w:numId w:val="2"/>
        </w:numPr>
        <w:spacing w:after="0" w:line="216" w:lineRule="auto"/>
        <w:ind w:leftChars="0" w:right="-834"/>
        <w:rPr>
          <w:rFonts w:ascii="標楷體" w:eastAsia="標楷體" w:hAnsi="標楷體" w:cs="標楷體"/>
          <w:color w:val="auto"/>
          <w:kern w:val="3"/>
          <w:sz w:val="32"/>
          <w:lang w:bidi="hi-IN"/>
          <w14:ligatures w14:val="none"/>
        </w:rPr>
      </w:pPr>
      <w:r w:rsidRPr="00904156">
        <w:rPr>
          <w:rFonts w:ascii="標楷體" w:eastAsia="標楷體" w:hAnsi="標楷體" w:cs="標楷體" w:hint="eastAsia"/>
          <w:color w:val="auto"/>
          <w:kern w:val="3"/>
          <w:sz w:val="32"/>
          <w:lang w:bidi="hi-IN"/>
          <w14:ligatures w14:val="none"/>
        </w:rPr>
        <w:t>取得相關</w:t>
      </w:r>
      <w:r w:rsidRPr="00904156">
        <w:rPr>
          <w:rFonts w:ascii="標楷體" w:eastAsia="標楷體" w:hAnsi="標楷體" w:cs="標楷體"/>
          <w:color w:val="auto"/>
          <w:kern w:val="3"/>
          <w:sz w:val="32"/>
          <w:lang w:bidi="hi-IN"/>
          <w14:ligatures w14:val="none"/>
        </w:rPr>
        <w:t>證照</w:t>
      </w:r>
      <w:r w:rsidR="00F23461" w:rsidRPr="00904156">
        <w:rPr>
          <w:rFonts w:ascii="標楷體" w:eastAsia="標楷體" w:hAnsi="標楷體" w:cs="標楷體" w:hint="eastAsia"/>
          <w:color w:val="auto"/>
          <w:kern w:val="3"/>
          <w:sz w:val="32"/>
          <w:lang w:bidi="hi-IN"/>
          <w14:ligatures w14:val="none"/>
        </w:rPr>
        <w:t>等</w:t>
      </w:r>
      <w:r w:rsidRPr="00904156">
        <w:rPr>
          <w:rFonts w:ascii="標楷體" w:eastAsia="標楷體" w:hAnsi="標楷體" w:cs="標楷體" w:hint="eastAsia"/>
          <w:color w:val="auto"/>
          <w:kern w:val="3"/>
          <w:sz w:val="32"/>
          <w:lang w:bidi="hi-IN"/>
          <w14:ligatures w14:val="none"/>
        </w:rPr>
        <w:t>加發奬金規定</w:t>
      </w:r>
      <w:r w:rsidRPr="00904156">
        <w:rPr>
          <w:rFonts w:ascii="標楷體" w:eastAsia="標楷體" w:hAnsi="標楷體" w:cs="標楷體"/>
          <w:color w:val="auto"/>
          <w:kern w:val="3"/>
          <w:sz w:val="32"/>
          <w:lang w:bidi="hi-IN"/>
          <w14:ligatures w14:val="none"/>
        </w:rPr>
        <w:t>，</w:t>
      </w:r>
      <w:r w:rsidRPr="00904156">
        <w:rPr>
          <w:rFonts w:ascii="標楷體" w:eastAsia="標楷體" w:hAnsi="標楷體" w:cs="標楷體" w:hint="eastAsia"/>
          <w:color w:val="auto"/>
          <w:kern w:val="3"/>
          <w:sz w:val="32"/>
          <w:lang w:bidi="hi-IN"/>
          <w14:ligatures w14:val="none"/>
        </w:rPr>
        <w:t>如附表(太麻里</w:t>
      </w:r>
      <w:r w:rsidRPr="00904156">
        <w:rPr>
          <w:rFonts w:ascii="標楷體" w:eastAsia="標楷體" w:hAnsi="標楷體" w:cs="標楷體"/>
          <w:color w:val="auto"/>
          <w:kern w:val="3"/>
          <w:sz w:val="32"/>
          <w:lang w:bidi="hi-IN"/>
          <w14:ligatures w14:val="none"/>
        </w:rPr>
        <w:t>鄉清潔隊清潔獎金發放標準</w:t>
      </w:r>
      <w:r w:rsidRPr="00904156">
        <w:rPr>
          <w:rFonts w:ascii="標楷體" w:eastAsia="標楷體" w:hAnsi="標楷體" w:cs="標楷體" w:hint="eastAsia"/>
          <w:color w:val="auto"/>
          <w:kern w:val="3"/>
          <w:sz w:val="32"/>
          <w:lang w:bidi="hi-IN"/>
          <w14:ligatures w14:val="none"/>
        </w:rPr>
        <w:t>)</w:t>
      </w:r>
      <w:r w:rsidRPr="00904156">
        <w:rPr>
          <w:rFonts w:ascii="標楷體" w:eastAsia="標楷體" w:hAnsi="標楷體" w:cs="標楷體"/>
          <w:color w:val="auto"/>
          <w:kern w:val="3"/>
          <w:sz w:val="32"/>
          <w:lang w:bidi="hi-IN"/>
          <w14:ligatures w14:val="none"/>
        </w:rPr>
        <w:t xml:space="preserve"> </w:t>
      </w:r>
      <w:r w:rsidR="00260E11" w:rsidRPr="00904156">
        <w:rPr>
          <w:rFonts w:ascii="標楷體" w:eastAsia="標楷體" w:hAnsi="標楷體" w:cs="標楷體"/>
          <w:color w:val="auto"/>
          <w:kern w:val="3"/>
          <w:sz w:val="32"/>
          <w:lang w:bidi="hi-IN"/>
          <w14:ligatures w14:val="none"/>
        </w:rPr>
        <w:t>。</w:t>
      </w:r>
    </w:p>
    <w:sectPr w:rsidR="00163E5D" w:rsidRPr="00904156">
      <w:pgSz w:w="11906" w:h="16838"/>
      <w:pgMar w:top="1440" w:right="1726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76165A" w14:textId="77777777" w:rsidR="00E94C1A" w:rsidRDefault="00E94C1A" w:rsidP="008F783E">
      <w:pPr>
        <w:spacing w:after="0" w:line="240" w:lineRule="auto"/>
      </w:pPr>
      <w:r>
        <w:separator/>
      </w:r>
    </w:p>
  </w:endnote>
  <w:endnote w:type="continuationSeparator" w:id="0">
    <w:p w14:paraId="7EB3E5B7" w14:textId="77777777" w:rsidR="00E94C1A" w:rsidRDefault="00E94C1A" w:rsidP="008F7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F89339" w14:textId="77777777" w:rsidR="00E94C1A" w:rsidRDefault="00E94C1A" w:rsidP="008F783E">
      <w:pPr>
        <w:spacing w:after="0" w:line="240" w:lineRule="auto"/>
      </w:pPr>
      <w:r>
        <w:separator/>
      </w:r>
    </w:p>
  </w:footnote>
  <w:footnote w:type="continuationSeparator" w:id="0">
    <w:p w14:paraId="78264C5C" w14:textId="77777777" w:rsidR="00E94C1A" w:rsidRDefault="00E94C1A" w:rsidP="008F78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38611B"/>
    <w:multiLevelType w:val="hybridMultilevel"/>
    <w:tmpl w:val="ED406A86"/>
    <w:lvl w:ilvl="0" w:tplc="3F1A1C66">
      <w:start w:val="1"/>
      <w:numFmt w:val="taiwaneseCountingThousand"/>
      <w:lvlText w:val="%1."/>
      <w:lvlJc w:val="left"/>
      <w:pPr>
        <w:ind w:left="684" w:hanging="684"/>
      </w:pPr>
      <w:rPr>
        <w:rFonts w:hint="default"/>
        <w:sz w:val="3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1232948"/>
    <w:multiLevelType w:val="hybridMultilevel"/>
    <w:tmpl w:val="C6A410C8"/>
    <w:lvl w:ilvl="0" w:tplc="500A03B4">
      <w:start w:val="1"/>
      <w:numFmt w:val="ideographDigital"/>
      <w:lvlText w:val="%1、"/>
      <w:lvlJc w:val="left"/>
      <w:pPr>
        <w:ind w:left="718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3A4CA64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ED9E5DD8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BA6E9090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775C704A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25A2774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EF8C5BCE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8528BC0E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16261AB8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13B53D9"/>
    <w:multiLevelType w:val="multilevel"/>
    <w:tmpl w:val="DCA65C62"/>
    <w:styleLink w:val="14PT--11A"/>
    <w:lvl w:ilvl="0">
      <w:start w:val="1"/>
      <w:numFmt w:val="ideographLegalTraditional"/>
      <w:suff w:val="nothing"/>
      <w:lvlText w:val="%1、"/>
      <w:lvlJc w:val="left"/>
      <w:pPr>
        <w:ind w:left="567" w:hanging="567"/>
      </w:pPr>
    </w:lvl>
    <w:lvl w:ilvl="1">
      <w:start w:val="2"/>
      <w:numFmt w:val="japaneseCounting"/>
      <w:suff w:val="nothing"/>
      <w:lvlText w:val="%2、"/>
      <w:lvlJc w:val="left"/>
      <w:pPr>
        <w:ind w:left="7372" w:hanging="567"/>
      </w:pPr>
    </w:lvl>
    <w:lvl w:ilvl="2">
      <w:start w:val="1"/>
      <w:numFmt w:val="japaneseCounting"/>
      <w:suff w:val="nothing"/>
      <w:lvlText w:val="(%3)"/>
      <w:lvlJc w:val="left"/>
      <w:pPr>
        <w:ind w:left="1020" w:hanging="453"/>
      </w:pPr>
    </w:lvl>
    <w:lvl w:ilvl="3">
      <w:start w:val="1"/>
      <w:numFmt w:val="decimal"/>
      <w:suff w:val="nothing"/>
      <w:lvlText w:val="%4、"/>
      <w:lvlJc w:val="left"/>
      <w:pPr>
        <w:ind w:left="1276" w:hanging="426"/>
      </w:pPr>
    </w:lvl>
    <w:lvl w:ilvl="4">
      <w:start w:val="1"/>
      <w:numFmt w:val="decimal"/>
      <w:suff w:val="nothing"/>
      <w:lvlText w:val="(%5)"/>
      <w:lvlJc w:val="left"/>
      <w:pPr>
        <w:ind w:left="1446" w:hanging="312"/>
      </w:pPr>
    </w:lvl>
    <w:lvl w:ilvl="5">
      <w:start w:val="1"/>
      <w:numFmt w:val="upperLetter"/>
      <w:lvlText w:val="%6、"/>
      <w:lvlJc w:val="left"/>
      <w:pPr>
        <w:ind w:left="1984" w:hanging="567"/>
      </w:pPr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num w:numId="1" w16cid:durableId="1139879622">
    <w:abstractNumId w:val="1"/>
  </w:num>
  <w:num w:numId="2" w16cid:durableId="1971276538">
    <w:abstractNumId w:val="0"/>
  </w:num>
  <w:num w:numId="3" w16cid:durableId="1305739472">
    <w:abstractNumId w:val="2"/>
    <w:lvlOverride w:ilvl="1">
      <w:lvl w:ilvl="1">
        <w:start w:val="2"/>
        <w:numFmt w:val="japaneseCounting"/>
        <w:suff w:val="nothing"/>
        <w:lvlText w:val="%2、"/>
        <w:lvlJc w:val="left"/>
        <w:pPr>
          <w:ind w:left="7372" w:hanging="567"/>
        </w:pPr>
      </w:lvl>
    </w:lvlOverride>
  </w:num>
  <w:num w:numId="4" w16cid:durableId="1104692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E5D"/>
    <w:rsid w:val="00052095"/>
    <w:rsid w:val="001504C1"/>
    <w:rsid w:val="0016075C"/>
    <w:rsid w:val="00163E5D"/>
    <w:rsid w:val="001C709E"/>
    <w:rsid w:val="00260E11"/>
    <w:rsid w:val="0036212A"/>
    <w:rsid w:val="005605F8"/>
    <w:rsid w:val="006A62F5"/>
    <w:rsid w:val="007D2D06"/>
    <w:rsid w:val="008F783E"/>
    <w:rsid w:val="00904156"/>
    <w:rsid w:val="00997C9F"/>
    <w:rsid w:val="00BD00B4"/>
    <w:rsid w:val="00E40228"/>
    <w:rsid w:val="00E41D42"/>
    <w:rsid w:val="00E94C1A"/>
    <w:rsid w:val="00F23461"/>
    <w:rsid w:val="00F7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2A7E4"/>
  <w15:docId w15:val="{76EDFC8D-E963-40D3-9E38-77E98EE9F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075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F78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F783E"/>
    <w:rPr>
      <w:rFonts w:ascii="Calibri" w:eastAsia="Calibri" w:hAnsi="Calibri" w:cs="Calibri"/>
      <w:color w:val="00000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F78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F783E"/>
    <w:rPr>
      <w:rFonts w:ascii="Calibri" w:eastAsia="Calibri" w:hAnsi="Calibri" w:cs="Calibri"/>
      <w:color w:val="000000"/>
      <w:sz w:val="20"/>
      <w:szCs w:val="20"/>
    </w:rPr>
  </w:style>
  <w:style w:type="paragraph" w:customStyle="1" w:styleId="Standarduser">
    <w:name w:val="Standard (user)"/>
    <w:rsid w:val="00904156"/>
    <w:pPr>
      <w:suppressAutoHyphens/>
      <w:autoSpaceDN w:val="0"/>
      <w:spacing w:after="0" w:line="240" w:lineRule="auto"/>
      <w:textAlignment w:val="baseline"/>
    </w:pPr>
    <w:rPr>
      <w:rFonts w:ascii="Times New Roman" w:eastAsia="標楷體" w:hAnsi="Times New Roman" w:cs="Mangal"/>
      <w:kern w:val="3"/>
      <w:sz w:val="28"/>
      <w:lang w:bidi="hi-IN"/>
      <w14:ligatures w14:val="none"/>
    </w:rPr>
  </w:style>
  <w:style w:type="numbering" w:customStyle="1" w:styleId="14PT--11A">
    <w:name w:val="編號14PT -- 壹、  一、  (一)   1、  (1)   A、"/>
    <w:basedOn w:val="a2"/>
    <w:rsid w:val="00904156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臺東縣太麻里鄉公所</cp:lastModifiedBy>
  <cp:revision>13</cp:revision>
  <dcterms:created xsi:type="dcterms:W3CDTF">2024-04-09T06:04:00Z</dcterms:created>
  <dcterms:modified xsi:type="dcterms:W3CDTF">2024-05-03T07:04:00Z</dcterms:modified>
</cp:coreProperties>
</file>