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36" w:type="dxa"/>
        <w:tblLook w:val="04A0" w:firstRow="1" w:lastRow="0" w:firstColumn="1" w:lastColumn="0" w:noHBand="0" w:noVBand="1"/>
      </w:tblPr>
      <w:tblGrid>
        <w:gridCol w:w="3397"/>
        <w:gridCol w:w="3908"/>
        <w:gridCol w:w="2431"/>
      </w:tblGrid>
      <w:tr w:rsidR="00914FD6" w:rsidRPr="00914FD6" w14:paraId="1CF641EC" w14:textId="77777777" w:rsidTr="00A13D57">
        <w:tc>
          <w:tcPr>
            <w:tcW w:w="9736" w:type="dxa"/>
            <w:gridSpan w:val="3"/>
          </w:tcPr>
          <w:p w14:paraId="4DAB34A0" w14:textId="5EB47975" w:rsidR="00BA7201" w:rsidRPr="00FB453F" w:rsidRDefault="00BA7201" w:rsidP="00FB453F">
            <w:pPr>
              <w:tabs>
                <w:tab w:val="left" w:pos="840"/>
              </w:tabs>
              <w:spacing w:line="400" w:lineRule="exact"/>
              <w:jc w:val="center"/>
              <w:rPr>
                <w:rFonts w:ascii="標楷體" w:eastAsia="標楷體" w:hAnsi="標楷體"/>
                <w:b/>
                <w:color w:val="000000" w:themeColor="text1"/>
                <w:sz w:val="32"/>
                <w:szCs w:val="32"/>
              </w:rPr>
            </w:pPr>
            <w:r w:rsidRPr="00914FD6">
              <w:rPr>
                <w:rFonts w:ascii="標楷體" w:eastAsia="標楷體" w:hAnsi="標楷體" w:hint="eastAsia"/>
                <w:b/>
                <w:color w:val="000000" w:themeColor="text1"/>
                <w:sz w:val="32"/>
                <w:szCs w:val="32"/>
              </w:rPr>
              <w:t>嘉義縣大林鎮鎮民喪葬慰問金發放自治條例</w:t>
            </w:r>
            <w:r w:rsidR="00A35956" w:rsidRPr="00914FD6">
              <w:rPr>
                <w:rFonts w:ascii="標楷體" w:eastAsia="標楷體" w:hAnsi="標楷體" w:hint="eastAsia"/>
                <w:b/>
                <w:color w:val="000000" w:themeColor="text1"/>
                <w:sz w:val="32"/>
                <w:szCs w:val="32"/>
              </w:rPr>
              <w:t>部份</w:t>
            </w:r>
            <w:r w:rsidR="00911E86" w:rsidRPr="00914FD6">
              <w:rPr>
                <w:rFonts w:ascii="標楷體" w:eastAsia="標楷體" w:hAnsi="標楷體" w:hint="eastAsia"/>
                <w:b/>
                <w:color w:val="000000" w:themeColor="text1"/>
                <w:sz w:val="32"/>
                <w:szCs w:val="32"/>
              </w:rPr>
              <w:t>條文</w:t>
            </w:r>
            <w:r w:rsidR="00A35956" w:rsidRPr="00914FD6">
              <w:rPr>
                <w:rFonts w:ascii="標楷體" w:eastAsia="標楷體" w:hAnsi="標楷體" w:hint="eastAsia"/>
                <w:b/>
                <w:color w:val="000000" w:themeColor="text1"/>
                <w:sz w:val="32"/>
                <w:szCs w:val="32"/>
              </w:rPr>
              <w:t>修正</w:t>
            </w:r>
            <w:r w:rsidRPr="00914FD6">
              <w:rPr>
                <w:rFonts w:ascii="標楷體" w:eastAsia="標楷體" w:hAnsi="標楷體" w:hint="eastAsia"/>
                <w:b/>
                <w:color w:val="000000" w:themeColor="text1"/>
                <w:sz w:val="32"/>
                <w:szCs w:val="32"/>
              </w:rPr>
              <w:t>對照表</w:t>
            </w:r>
          </w:p>
          <w:p w14:paraId="3C0EC05B" w14:textId="4CDD9847" w:rsidR="00BA7201" w:rsidRPr="00914FD6" w:rsidRDefault="00BA7201" w:rsidP="00AF4CF7">
            <w:pPr>
              <w:tabs>
                <w:tab w:val="left" w:pos="840"/>
              </w:tabs>
              <w:spacing w:line="400" w:lineRule="exact"/>
              <w:jc w:val="right"/>
              <w:rPr>
                <w:rFonts w:ascii="標楷體" w:eastAsia="標楷體" w:hAnsi="標楷體"/>
                <w:b/>
                <w:color w:val="000000" w:themeColor="text1"/>
                <w:sz w:val="32"/>
                <w:szCs w:val="32"/>
              </w:rPr>
            </w:pPr>
            <w:r w:rsidRPr="00914FD6">
              <w:rPr>
                <w:rFonts w:ascii="標楷體" w:eastAsia="標楷體" w:hAnsi="標楷體" w:hint="eastAsia"/>
                <w:color w:val="000000" w:themeColor="text1"/>
              </w:rPr>
              <w:t>中華民國</w:t>
            </w:r>
            <w:r w:rsidR="00AF4CF7">
              <w:rPr>
                <w:rFonts w:ascii="標楷體" w:eastAsia="標楷體" w:hAnsi="標楷體" w:hint="eastAsia"/>
                <w:color w:val="000000" w:themeColor="text1"/>
              </w:rPr>
              <w:t>113</w:t>
            </w:r>
            <w:r w:rsidRPr="00914FD6">
              <w:rPr>
                <w:rFonts w:ascii="標楷體" w:eastAsia="標楷體" w:hAnsi="標楷體" w:hint="eastAsia"/>
                <w:color w:val="000000" w:themeColor="text1"/>
              </w:rPr>
              <w:t>年</w:t>
            </w:r>
            <w:r w:rsidR="00AF4CF7">
              <w:rPr>
                <w:rFonts w:ascii="標楷體" w:eastAsia="標楷體" w:hAnsi="標楷體" w:hint="eastAsia"/>
                <w:color w:val="000000" w:themeColor="text1"/>
              </w:rPr>
              <w:t>4</w:t>
            </w:r>
            <w:r w:rsidRPr="00914FD6">
              <w:rPr>
                <w:rFonts w:ascii="標楷體" w:eastAsia="標楷體" w:hAnsi="標楷體" w:hint="eastAsia"/>
                <w:color w:val="000000" w:themeColor="text1"/>
              </w:rPr>
              <w:t>月</w:t>
            </w:r>
            <w:r w:rsidR="00AF4CF7">
              <w:rPr>
                <w:rFonts w:ascii="標楷體" w:eastAsia="標楷體" w:hAnsi="標楷體" w:hint="eastAsia"/>
                <w:color w:val="000000" w:themeColor="text1"/>
              </w:rPr>
              <w:t>12</w:t>
            </w:r>
            <w:r w:rsidRPr="00914FD6">
              <w:rPr>
                <w:rFonts w:ascii="標楷體" w:eastAsia="標楷體" w:hAnsi="標楷體" w:hint="eastAsia"/>
                <w:color w:val="000000" w:themeColor="text1"/>
              </w:rPr>
              <w:t>日嘉大鎮行字第</w:t>
            </w:r>
            <w:r w:rsidR="00AF4CF7">
              <w:rPr>
                <w:rFonts w:ascii="標楷體" w:eastAsia="標楷體" w:hAnsi="標楷體" w:hint="eastAsia"/>
                <w:color w:val="000000" w:themeColor="text1"/>
              </w:rPr>
              <w:t>1130006160</w:t>
            </w:r>
            <w:r w:rsidRPr="00914FD6">
              <w:rPr>
                <w:rFonts w:ascii="標楷體" w:eastAsia="標楷體" w:hAnsi="標楷體" w:hint="eastAsia"/>
                <w:color w:val="000000" w:themeColor="text1"/>
              </w:rPr>
              <w:t>號令修正</w:t>
            </w:r>
          </w:p>
        </w:tc>
      </w:tr>
      <w:tr w:rsidR="00914FD6" w:rsidRPr="00914FD6" w14:paraId="33B4EE32" w14:textId="77777777" w:rsidTr="003476B5">
        <w:tc>
          <w:tcPr>
            <w:tcW w:w="3397" w:type="dxa"/>
          </w:tcPr>
          <w:p w14:paraId="2E4BAC90" w14:textId="77777777" w:rsidR="00BA7201" w:rsidRPr="00914FD6" w:rsidRDefault="001A0341" w:rsidP="00A24F65">
            <w:pPr>
              <w:ind w:firstLineChars="450" w:firstLine="1080"/>
              <w:rPr>
                <w:rFonts w:ascii="標楷體" w:eastAsia="標楷體" w:hAnsi="標楷體"/>
                <w:color w:val="000000" w:themeColor="text1"/>
              </w:rPr>
            </w:pPr>
            <w:r w:rsidRPr="00914FD6">
              <w:rPr>
                <w:rFonts w:ascii="標楷體" w:eastAsia="標楷體" w:hAnsi="標楷體" w:hint="eastAsia"/>
                <w:color w:val="000000" w:themeColor="text1"/>
              </w:rPr>
              <w:t>修正條文</w:t>
            </w:r>
          </w:p>
        </w:tc>
        <w:tc>
          <w:tcPr>
            <w:tcW w:w="3908" w:type="dxa"/>
            <w:tcBorders>
              <w:top w:val="single" w:sz="4" w:space="0" w:color="auto"/>
            </w:tcBorders>
          </w:tcPr>
          <w:p w14:paraId="2827E223" w14:textId="26E77CA2" w:rsidR="00BA7201" w:rsidRPr="00914FD6" w:rsidRDefault="001A0341" w:rsidP="00A24F65">
            <w:pPr>
              <w:ind w:firstLineChars="600" w:firstLine="1440"/>
              <w:rPr>
                <w:rFonts w:ascii="標楷體" w:eastAsia="標楷體" w:hAnsi="標楷體"/>
                <w:color w:val="000000" w:themeColor="text1"/>
              </w:rPr>
            </w:pPr>
            <w:r w:rsidRPr="00914FD6">
              <w:rPr>
                <w:rFonts w:ascii="標楷體" w:eastAsia="標楷體" w:hAnsi="標楷體" w:hint="eastAsia"/>
                <w:color w:val="000000" w:themeColor="text1"/>
              </w:rPr>
              <w:t>現行</w:t>
            </w:r>
            <w:r w:rsidR="00275B29" w:rsidRPr="00914FD6">
              <w:rPr>
                <w:rFonts w:ascii="標楷體" w:eastAsia="標楷體" w:hAnsi="標楷體" w:hint="eastAsia"/>
                <w:color w:val="000000" w:themeColor="text1"/>
              </w:rPr>
              <w:t>條</w:t>
            </w:r>
            <w:r w:rsidRPr="00914FD6">
              <w:rPr>
                <w:rFonts w:ascii="標楷體" w:eastAsia="標楷體" w:hAnsi="標楷體" w:hint="eastAsia"/>
                <w:color w:val="000000" w:themeColor="text1"/>
              </w:rPr>
              <w:t>文</w:t>
            </w:r>
          </w:p>
        </w:tc>
        <w:tc>
          <w:tcPr>
            <w:tcW w:w="2431" w:type="dxa"/>
            <w:tcBorders>
              <w:top w:val="single" w:sz="4" w:space="0" w:color="auto"/>
            </w:tcBorders>
          </w:tcPr>
          <w:p w14:paraId="1D1B19AE" w14:textId="77777777" w:rsidR="00BA7201" w:rsidRPr="00914FD6" w:rsidRDefault="001A0341" w:rsidP="00A24F65">
            <w:pPr>
              <w:ind w:firstLineChars="350" w:firstLine="840"/>
              <w:rPr>
                <w:rFonts w:ascii="標楷體" w:eastAsia="標楷體" w:hAnsi="標楷體"/>
                <w:color w:val="000000" w:themeColor="text1"/>
              </w:rPr>
            </w:pPr>
            <w:r w:rsidRPr="00914FD6">
              <w:rPr>
                <w:rFonts w:ascii="標楷體" w:eastAsia="標楷體" w:hAnsi="標楷體" w:hint="eastAsia"/>
                <w:color w:val="000000" w:themeColor="text1"/>
              </w:rPr>
              <w:t>說明</w:t>
            </w:r>
          </w:p>
        </w:tc>
      </w:tr>
      <w:tr w:rsidR="00914FD6" w:rsidRPr="00914FD6" w14:paraId="4D80630A" w14:textId="77777777" w:rsidTr="003476B5">
        <w:tc>
          <w:tcPr>
            <w:tcW w:w="3397" w:type="dxa"/>
          </w:tcPr>
          <w:p w14:paraId="3F22C0AB" w14:textId="77777777" w:rsidR="00BA7201" w:rsidRPr="00914FD6" w:rsidRDefault="00BA7201" w:rsidP="004338D3">
            <w:pPr>
              <w:ind w:left="840" w:hangingChars="350" w:hanging="840"/>
              <w:rPr>
                <w:rFonts w:ascii="標楷體" w:eastAsia="標楷體" w:hAnsi="標楷體"/>
                <w:color w:val="000000" w:themeColor="text1"/>
              </w:rPr>
            </w:pPr>
            <w:r w:rsidRPr="00914FD6">
              <w:rPr>
                <w:rFonts w:ascii="標楷體" w:eastAsia="標楷體" w:hAnsi="標楷體" w:hint="eastAsia"/>
                <w:color w:val="000000" w:themeColor="text1"/>
              </w:rPr>
              <w:t xml:space="preserve">第四條 </w:t>
            </w:r>
            <w:r w:rsidRPr="00914FD6">
              <w:rPr>
                <w:rFonts w:ascii="標楷體" w:eastAsia="標楷體" w:hAnsi="標楷體"/>
                <w:color w:val="000000" w:themeColor="text1"/>
              </w:rPr>
              <w:t xml:space="preserve">    </w:t>
            </w:r>
            <w:r w:rsidRPr="00914FD6">
              <w:rPr>
                <w:rFonts w:ascii="標楷體" w:eastAsia="標楷體" w:hAnsi="標楷體" w:hint="eastAsia"/>
                <w:color w:val="000000" w:themeColor="text1"/>
              </w:rPr>
              <w:t>凡本鎮鎮民身故時</w:t>
            </w:r>
            <w:r w:rsidR="004338D3" w:rsidRPr="00914FD6">
              <w:rPr>
                <w:rFonts w:ascii="標楷體" w:eastAsia="標楷體" w:hAnsi="標楷體" w:hint="eastAsia"/>
                <w:color w:val="000000" w:themeColor="text1"/>
                <w:u w:val="words"/>
              </w:rPr>
              <w:t>設籍</w:t>
            </w:r>
            <w:r w:rsidR="009B5287" w:rsidRPr="00914FD6">
              <w:rPr>
                <w:rFonts w:ascii="標楷體" w:eastAsia="標楷體" w:hAnsi="標楷體" w:hint="eastAsia"/>
                <w:color w:val="000000" w:themeColor="text1"/>
                <w:u w:val="words"/>
              </w:rPr>
              <w:t>於</w:t>
            </w:r>
            <w:r w:rsidR="004338D3" w:rsidRPr="00914FD6">
              <w:rPr>
                <w:rFonts w:ascii="標楷體" w:eastAsia="標楷體" w:hAnsi="標楷體" w:hint="eastAsia"/>
                <w:color w:val="000000" w:themeColor="text1"/>
                <w:u w:val="words"/>
              </w:rPr>
              <w:t>本鎮</w:t>
            </w:r>
            <w:r w:rsidR="005A62F6" w:rsidRPr="00914FD6">
              <w:rPr>
                <w:rFonts w:ascii="標楷體" w:eastAsia="標楷體" w:hAnsi="標楷體" w:hint="eastAsia"/>
                <w:color w:val="000000" w:themeColor="text1"/>
              </w:rPr>
              <w:t>者</w:t>
            </w:r>
            <w:r w:rsidR="004338D3" w:rsidRPr="00914FD6">
              <w:rPr>
                <w:rFonts w:ascii="標楷體" w:eastAsia="標楷體" w:hAnsi="標楷體" w:hint="eastAsia"/>
                <w:color w:val="000000" w:themeColor="text1"/>
              </w:rPr>
              <w:t>，</w:t>
            </w:r>
            <w:r w:rsidRPr="00914FD6">
              <w:rPr>
                <w:rFonts w:ascii="標楷體" w:eastAsia="標楷體" w:hAnsi="標楷體" w:hint="eastAsia"/>
                <w:color w:val="000000" w:themeColor="text1"/>
              </w:rPr>
              <w:t>申請人得依本自治條例之規定，向里辦公處或社會課申請喪葬慰問金</w:t>
            </w:r>
            <w:r w:rsidR="004338D3" w:rsidRPr="00914FD6">
              <w:rPr>
                <w:rFonts w:ascii="標楷體" w:eastAsia="標楷體" w:hAnsi="標楷體" w:hint="eastAsia"/>
                <w:color w:val="000000" w:themeColor="text1"/>
              </w:rPr>
              <w:t>。</w:t>
            </w:r>
          </w:p>
        </w:tc>
        <w:tc>
          <w:tcPr>
            <w:tcW w:w="3908" w:type="dxa"/>
          </w:tcPr>
          <w:p w14:paraId="3346250E" w14:textId="77777777" w:rsidR="00D51559" w:rsidRPr="00914FD6" w:rsidRDefault="00B92735" w:rsidP="001034CC">
            <w:pPr>
              <w:ind w:left="720" w:hangingChars="300" w:hanging="720"/>
              <w:rPr>
                <w:rFonts w:ascii="標楷體" w:eastAsia="標楷體" w:hAnsi="標楷體" w:cstheme="minorBidi"/>
                <w:color w:val="000000" w:themeColor="text1"/>
                <w:u w:val="words"/>
              </w:rPr>
            </w:pPr>
            <w:r w:rsidRPr="00914FD6">
              <w:rPr>
                <w:rFonts w:ascii="標楷體" w:eastAsia="標楷體" w:hAnsi="標楷體" w:cstheme="minorBidi" w:hint="eastAsia"/>
                <w:color w:val="000000" w:themeColor="text1"/>
              </w:rPr>
              <w:t>第四條</w:t>
            </w:r>
            <w:r w:rsidR="00FE1F7D" w:rsidRPr="00914FD6">
              <w:rPr>
                <w:rFonts w:ascii="標楷體" w:eastAsia="標楷體" w:hAnsi="標楷體" w:cstheme="minorBidi" w:hint="eastAsia"/>
                <w:color w:val="000000" w:themeColor="text1"/>
              </w:rPr>
              <w:t xml:space="preserve"> </w:t>
            </w:r>
            <w:r w:rsidR="00FE1F7D" w:rsidRPr="00914FD6">
              <w:rPr>
                <w:rFonts w:ascii="標楷體" w:eastAsia="標楷體" w:hAnsi="標楷體" w:cstheme="minorBidi"/>
                <w:color w:val="000000" w:themeColor="text1"/>
                <w:u w:val="words"/>
              </w:rPr>
              <w:t xml:space="preserve"> </w:t>
            </w:r>
            <w:r w:rsidR="001034CC" w:rsidRPr="00914FD6">
              <w:rPr>
                <w:rFonts w:ascii="標楷體" w:eastAsia="標楷體" w:hAnsi="標楷體" w:cstheme="minorBidi" w:hint="eastAsia"/>
                <w:color w:val="000000" w:themeColor="text1"/>
                <w:u w:val="words"/>
              </w:rPr>
              <w:t xml:space="preserve">  </w:t>
            </w:r>
            <w:r w:rsidR="00D51559" w:rsidRPr="00914FD6">
              <w:rPr>
                <w:rFonts w:ascii="標楷體" w:eastAsia="標楷體" w:hAnsi="標楷體" w:hint="eastAsia"/>
                <w:color w:val="000000" w:themeColor="text1"/>
              </w:rPr>
              <w:t>凡本鎮鎮民身故時</w:t>
            </w:r>
            <w:r w:rsidR="00D51559" w:rsidRPr="00914FD6">
              <w:rPr>
                <w:rFonts w:ascii="標楷體" w:eastAsia="標楷體" w:hAnsi="標楷體" w:hint="eastAsia"/>
                <w:color w:val="000000" w:themeColor="text1"/>
                <w:u w:val="words"/>
              </w:rPr>
              <w:t>符合下列情形之一</w:t>
            </w:r>
            <w:r w:rsidR="00D51559" w:rsidRPr="00914FD6">
              <w:rPr>
                <w:rFonts w:ascii="標楷體" w:eastAsia="標楷體" w:hAnsi="標楷體" w:hint="eastAsia"/>
                <w:color w:val="000000" w:themeColor="text1"/>
              </w:rPr>
              <w:t>者，申請人得依本自治條例之規定，向里辦公處或社會課申請喪葬慰問金。</w:t>
            </w:r>
          </w:p>
          <w:p w14:paraId="2508681F" w14:textId="77777777" w:rsidR="00D51559" w:rsidRPr="00914FD6" w:rsidRDefault="007112C8" w:rsidP="001034CC">
            <w:pPr>
              <w:pStyle w:val="a9"/>
              <w:numPr>
                <w:ilvl w:val="0"/>
                <w:numId w:val="16"/>
              </w:numPr>
              <w:ind w:leftChars="0"/>
              <w:rPr>
                <w:rFonts w:ascii="標楷體" w:eastAsia="標楷體" w:hAnsi="標楷體"/>
                <w:color w:val="000000" w:themeColor="text1"/>
                <w:u w:val="words"/>
              </w:rPr>
            </w:pPr>
            <w:r w:rsidRPr="00914FD6">
              <w:rPr>
                <w:rFonts w:ascii="標楷體" w:eastAsia="標楷體" w:hAnsi="標楷體" w:hint="eastAsia"/>
                <w:color w:val="000000" w:themeColor="text1"/>
                <w:u w:val="words"/>
              </w:rPr>
              <w:t>連</w:t>
            </w:r>
            <w:r w:rsidR="00D51559" w:rsidRPr="00914FD6">
              <w:rPr>
                <w:rFonts w:ascii="標楷體" w:eastAsia="標楷體" w:hAnsi="標楷體" w:hint="eastAsia"/>
                <w:color w:val="000000" w:themeColor="text1"/>
                <w:u w:val="words"/>
              </w:rPr>
              <w:t>續設籍本鎮四個月以上之鎮民。</w:t>
            </w:r>
          </w:p>
          <w:p w14:paraId="4E8F4587" w14:textId="77777777" w:rsidR="0040504F" w:rsidRPr="00914FD6" w:rsidRDefault="00D51559" w:rsidP="001034CC">
            <w:pPr>
              <w:pStyle w:val="a9"/>
              <w:numPr>
                <w:ilvl w:val="0"/>
                <w:numId w:val="16"/>
              </w:numPr>
              <w:ind w:leftChars="0"/>
              <w:rPr>
                <w:rFonts w:ascii="標楷體" w:eastAsia="標楷體" w:hAnsi="標楷體"/>
                <w:color w:val="000000" w:themeColor="text1"/>
                <w:u w:val="words"/>
              </w:rPr>
            </w:pPr>
            <w:r w:rsidRPr="00914FD6">
              <w:rPr>
                <w:rFonts w:ascii="標楷體" w:eastAsia="標楷體" w:hAnsi="標楷體" w:hint="eastAsia"/>
                <w:color w:val="000000" w:themeColor="text1"/>
                <w:u w:val="words"/>
              </w:rPr>
              <w:t>出生並完成戶籍登記且設籍本鎮之新生兒，其新生兒之父或母連續設籍本鎮四個月以上。</w:t>
            </w:r>
          </w:p>
          <w:p w14:paraId="696B24D5" w14:textId="77777777" w:rsidR="0040504F" w:rsidRPr="00914FD6" w:rsidRDefault="0040504F" w:rsidP="001034CC">
            <w:pPr>
              <w:pStyle w:val="a9"/>
              <w:numPr>
                <w:ilvl w:val="0"/>
                <w:numId w:val="16"/>
              </w:numPr>
              <w:ind w:leftChars="0"/>
              <w:rPr>
                <w:rFonts w:ascii="標楷體" w:eastAsia="標楷體" w:hAnsi="標楷體"/>
                <w:color w:val="000000" w:themeColor="text1"/>
                <w:u w:val="words"/>
              </w:rPr>
            </w:pPr>
            <w:r w:rsidRPr="00914FD6">
              <w:rPr>
                <w:rFonts w:ascii="標楷體" w:eastAsia="標楷體" w:hAnsi="標楷體" w:hint="eastAsia"/>
                <w:color w:val="000000" w:themeColor="text1"/>
                <w:u w:val="words"/>
              </w:rPr>
              <w:t>與符合第一項規定情形之本鎮鎮民結婚並完成戶籍登記且設籍本鎮之配偶，不受連續設籍四個月以上之限制。</w:t>
            </w:r>
          </w:p>
          <w:p w14:paraId="4E70E295" w14:textId="77777777" w:rsidR="00C25649" w:rsidRPr="00914FD6" w:rsidRDefault="0040504F" w:rsidP="00C25649">
            <w:pPr>
              <w:ind w:leftChars="550" w:left="1320"/>
              <w:rPr>
                <w:rFonts w:ascii="標楷體" w:eastAsia="標楷體" w:hAnsi="標楷體"/>
                <w:color w:val="000000" w:themeColor="text1"/>
                <w:u w:val="words"/>
              </w:rPr>
            </w:pPr>
            <w:r w:rsidRPr="00914FD6">
              <w:rPr>
                <w:rFonts w:ascii="標楷體" w:eastAsia="標楷體" w:hAnsi="標楷體" w:hint="eastAsia"/>
                <w:color w:val="000000" w:themeColor="text1"/>
                <w:u w:val="words"/>
              </w:rPr>
              <w:t>前項設籍四個月以上</w:t>
            </w:r>
          </w:p>
          <w:p w14:paraId="5BB15AD9" w14:textId="77777777" w:rsidR="00D51559" w:rsidRPr="00914FD6" w:rsidRDefault="0040504F" w:rsidP="00F02692">
            <w:pPr>
              <w:ind w:leftChars="350" w:left="840"/>
              <w:rPr>
                <w:rFonts w:ascii="標楷體" w:eastAsia="標楷體" w:hAnsi="標楷體"/>
                <w:color w:val="000000" w:themeColor="text1"/>
                <w:u w:val="words"/>
              </w:rPr>
            </w:pPr>
            <w:r w:rsidRPr="00914FD6">
              <w:rPr>
                <w:rFonts w:ascii="標楷體" w:eastAsia="標楷體" w:hAnsi="標楷體" w:hint="eastAsia"/>
                <w:color w:val="000000" w:themeColor="text1"/>
                <w:u w:val="words"/>
              </w:rPr>
              <w:t>之認定，係指身故日往前推算連續滿四個月。</w:t>
            </w:r>
          </w:p>
        </w:tc>
        <w:tc>
          <w:tcPr>
            <w:tcW w:w="2431" w:type="dxa"/>
          </w:tcPr>
          <w:p w14:paraId="3D1E2B28" w14:textId="2BCBB632" w:rsidR="007C06E1" w:rsidRPr="00914FD6" w:rsidRDefault="00B55AAC" w:rsidP="00E369CD">
            <w:pPr>
              <w:pStyle w:val="a9"/>
              <w:numPr>
                <w:ilvl w:val="0"/>
                <w:numId w:val="17"/>
              </w:numPr>
              <w:ind w:leftChars="0"/>
              <w:rPr>
                <w:rFonts w:ascii="標楷體" w:eastAsia="標楷體" w:hAnsi="標楷體"/>
                <w:color w:val="000000" w:themeColor="text1"/>
              </w:rPr>
            </w:pPr>
            <w:r w:rsidRPr="00914FD6">
              <w:rPr>
                <w:rFonts w:ascii="標楷體" w:eastAsia="標楷體" w:hAnsi="標楷體" w:hint="eastAsia"/>
                <w:color w:val="000000" w:themeColor="text1"/>
              </w:rPr>
              <w:t>為擴大照顧本鎮鎮民量能</w:t>
            </w:r>
            <w:r w:rsidR="004A2364" w:rsidRPr="00914FD6">
              <w:rPr>
                <w:rFonts w:ascii="標楷體" w:eastAsia="標楷體" w:hAnsi="標楷體" w:hint="eastAsia"/>
                <w:color w:val="000000" w:themeColor="text1"/>
              </w:rPr>
              <w:t>，</w:t>
            </w:r>
            <w:r w:rsidR="00E369CD" w:rsidRPr="00914FD6">
              <w:rPr>
                <w:rFonts w:ascii="標楷體" w:eastAsia="標楷體" w:hAnsi="標楷體" w:hint="eastAsia"/>
                <w:color w:val="000000" w:themeColor="text1"/>
              </w:rPr>
              <w:t>並簡化民眾申請文件</w:t>
            </w:r>
            <w:r w:rsidRPr="00914FD6">
              <w:rPr>
                <w:rFonts w:ascii="標楷體" w:eastAsia="標楷體" w:hAnsi="標楷體" w:hint="eastAsia"/>
                <w:color w:val="000000" w:themeColor="text1"/>
              </w:rPr>
              <w:t>，</w:t>
            </w:r>
            <w:r w:rsidR="00F50453" w:rsidRPr="00914FD6">
              <w:rPr>
                <w:rFonts w:ascii="標楷體" w:eastAsia="標楷體" w:hAnsi="標楷體" w:hint="eastAsia"/>
                <w:color w:val="000000" w:themeColor="text1"/>
              </w:rPr>
              <w:t>故</w:t>
            </w:r>
            <w:r w:rsidR="000C2298" w:rsidRPr="00914FD6">
              <w:rPr>
                <w:rFonts w:ascii="標楷體" w:eastAsia="標楷體" w:hAnsi="標楷體" w:hint="eastAsia"/>
                <w:color w:val="000000" w:themeColor="text1"/>
              </w:rPr>
              <w:t>取消</w:t>
            </w:r>
            <w:r w:rsidR="00CD6836" w:rsidRPr="00914FD6">
              <w:rPr>
                <w:rFonts w:ascii="標楷體" w:eastAsia="標楷體" w:hAnsi="標楷體" w:hint="eastAsia"/>
                <w:color w:val="000000" w:themeColor="text1"/>
              </w:rPr>
              <w:t>現行條文對</w:t>
            </w:r>
            <w:r w:rsidR="00C33BF0" w:rsidRPr="00914FD6">
              <w:rPr>
                <w:rFonts w:ascii="標楷體" w:eastAsia="標楷體" w:hAnsi="標楷體" w:hint="eastAsia"/>
                <w:color w:val="000000" w:themeColor="text1"/>
              </w:rPr>
              <w:t>身故者</w:t>
            </w:r>
            <w:r w:rsidR="000C2298" w:rsidRPr="00914FD6">
              <w:rPr>
                <w:rFonts w:ascii="標楷體" w:eastAsia="標楷體" w:hAnsi="標楷體" w:hint="eastAsia"/>
                <w:color w:val="000000" w:themeColor="text1"/>
              </w:rPr>
              <w:t>連續設籍本鎮4個月</w:t>
            </w:r>
            <w:r w:rsidR="00A0123A" w:rsidRPr="00914FD6">
              <w:rPr>
                <w:rFonts w:ascii="標楷體" w:eastAsia="標楷體" w:hAnsi="標楷體" w:hint="eastAsia"/>
                <w:color w:val="000000" w:themeColor="text1"/>
              </w:rPr>
              <w:t>以上</w:t>
            </w:r>
            <w:r w:rsidR="000C2298" w:rsidRPr="00914FD6">
              <w:rPr>
                <w:rFonts w:ascii="標楷體" w:eastAsia="標楷體" w:hAnsi="標楷體" w:hint="eastAsia"/>
                <w:color w:val="000000" w:themeColor="text1"/>
              </w:rPr>
              <w:t>之相關規定</w:t>
            </w:r>
            <w:r w:rsidR="00CD6836" w:rsidRPr="00914FD6">
              <w:rPr>
                <w:rFonts w:ascii="標楷體" w:eastAsia="標楷體" w:hAnsi="標楷體" w:hint="eastAsia"/>
                <w:color w:val="000000" w:themeColor="text1"/>
              </w:rPr>
              <w:t>，並酌作文字修正</w:t>
            </w:r>
            <w:r w:rsidR="00E369CD" w:rsidRPr="00914FD6">
              <w:rPr>
                <w:rFonts w:ascii="標楷體" w:eastAsia="標楷體" w:hAnsi="標楷體" w:hint="eastAsia"/>
                <w:color w:val="000000" w:themeColor="text1"/>
              </w:rPr>
              <w:t>。</w:t>
            </w:r>
          </w:p>
          <w:p w14:paraId="3DF7262D" w14:textId="2A509863" w:rsidR="00E369CD" w:rsidRPr="00914FD6" w:rsidRDefault="00E369CD" w:rsidP="00E369CD">
            <w:pPr>
              <w:pStyle w:val="a9"/>
              <w:numPr>
                <w:ilvl w:val="0"/>
                <w:numId w:val="17"/>
              </w:numPr>
              <w:ind w:leftChars="0"/>
              <w:rPr>
                <w:rFonts w:ascii="標楷體" w:eastAsia="標楷體" w:hAnsi="標楷體"/>
                <w:color w:val="000000" w:themeColor="text1"/>
              </w:rPr>
            </w:pPr>
            <w:r w:rsidRPr="00914FD6">
              <w:rPr>
                <w:rFonts w:ascii="標楷體" w:eastAsia="標楷體" w:hAnsi="標楷體" w:hint="eastAsia"/>
                <w:color w:val="000000" w:themeColor="text1"/>
              </w:rPr>
              <w:t>刪除現行條文第一項第一款、第二款、第三款及第二項之規定。</w:t>
            </w:r>
          </w:p>
        </w:tc>
      </w:tr>
      <w:tr w:rsidR="00914FD6" w:rsidRPr="00914FD6" w14:paraId="7C28DA89" w14:textId="77777777" w:rsidTr="003476B5">
        <w:tc>
          <w:tcPr>
            <w:tcW w:w="3397" w:type="dxa"/>
          </w:tcPr>
          <w:p w14:paraId="5164568A" w14:textId="77777777" w:rsidR="00682C47" w:rsidRPr="00914FD6" w:rsidRDefault="00BA7201" w:rsidP="00682C47">
            <w:pPr>
              <w:ind w:left="840" w:hangingChars="350" w:hanging="840"/>
              <w:rPr>
                <w:rFonts w:ascii="標楷體" w:eastAsia="標楷體" w:hAnsi="標楷體"/>
                <w:color w:val="000000" w:themeColor="text1"/>
              </w:rPr>
            </w:pPr>
            <w:r w:rsidRPr="00914FD6">
              <w:rPr>
                <w:rFonts w:ascii="標楷體" w:eastAsia="標楷體" w:hAnsi="標楷體" w:hint="eastAsia"/>
                <w:color w:val="000000" w:themeColor="text1"/>
              </w:rPr>
              <w:t xml:space="preserve">第六條 </w:t>
            </w:r>
            <w:r w:rsidRPr="00914FD6">
              <w:rPr>
                <w:rFonts w:ascii="標楷體" w:eastAsia="標楷體" w:hAnsi="標楷體"/>
                <w:color w:val="000000" w:themeColor="text1"/>
              </w:rPr>
              <w:t xml:space="preserve">    </w:t>
            </w:r>
            <w:r w:rsidRPr="00914FD6">
              <w:rPr>
                <w:rFonts w:ascii="標楷體" w:eastAsia="標楷體" w:hAnsi="標楷體" w:hint="eastAsia"/>
                <w:color w:val="000000" w:themeColor="text1"/>
              </w:rPr>
              <w:t>申請喪葬慰問金者，應檢具下列文件向里辦公處或社會課提出申請：</w:t>
            </w:r>
          </w:p>
          <w:p w14:paraId="1158D928" w14:textId="77777777" w:rsidR="00BA7201" w:rsidRPr="00914FD6" w:rsidRDefault="00682C47" w:rsidP="00682C47">
            <w:pPr>
              <w:ind w:leftChars="550" w:left="1800" w:hangingChars="200" w:hanging="480"/>
              <w:rPr>
                <w:rFonts w:ascii="標楷體" w:eastAsia="標楷體" w:hAnsi="標楷體"/>
                <w:color w:val="000000" w:themeColor="text1"/>
              </w:rPr>
            </w:pPr>
            <w:r w:rsidRPr="00914FD6">
              <w:rPr>
                <w:rFonts w:ascii="標楷體" w:eastAsia="標楷體" w:hAnsi="標楷體" w:hint="eastAsia"/>
                <w:color w:val="000000" w:themeColor="text1"/>
              </w:rPr>
              <w:t>一、</w:t>
            </w:r>
            <w:r w:rsidR="00BA7201" w:rsidRPr="00914FD6">
              <w:rPr>
                <w:rFonts w:ascii="標楷體" w:eastAsia="標楷體" w:hAnsi="標楷體" w:hint="eastAsia"/>
                <w:color w:val="000000" w:themeColor="text1"/>
              </w:rPr>
              <w:t>申請人身份證、印章及匯款帳戶。</w:t>
            </w:r>
          </w:p>
          <w:p w14:paraId="188F9206" w14:textId="77777777" w:rsidR="00682C47" w:rsidRPr="00914FD6" w:rsidRDefault="00682C47" w:rsidP="00682C47">
            <w:pPr>
              <w:pStyle w:val="a9"/>
              <w:ind w:leftChars="0" w:left="1320"/>
              <w:rPr>
                <w:rFonts w:ascii="標楷體" w:eastAsia="標楷體" w:hAnsi="標楷體"/>
                <w:color w:val="000000" w:themeColor="text1"/>
              </w:rPr>
            </w:pPr>
            <w:r w:rsidRPr="00914FD6">
              <w:rPr>
                <w:rFonts w:ascii="標楷體" w:eastAsia="標楷體" w:hAnsi="標楷體" w:hint="eastAsia"/>
                <w:color w:val="000000" w:themeColor="text1"/>
              </w:rPr>
              <w:t>二、</w:t>
            </w:r>
            <w:r w:rsidR="00BA7201" w:rsidRPr="00914FD6">
              <w:rPr>
                <w:rFonts w:ascii="標楷體" w:eastAsia="標楷體" w:hAnsi="標楷體" w:hint="eastAsia"/>
                <w:color w:val="000000" w:themeColor="text1"/>
              </w:rPr>
              <w:t>身故鎮民死</w:t>
            </w:r>
          </w:p>
          <w:p w14:paraId="56E1B663" w14:textId="77777777" w:rsidR="00682C47" w:rsidRPr="00914FD6" w:rsidRDefault="00BA7201" w:rsidP="00F849D5">
            <w:pPr>
              <w:pStyle w:val="a9"/>
              <w:ind w:leftChars="0" w:left="1320" w:firstLineChars="200" w:firstLine="480"/>
              <w:rPr>
                <w:rFonts w:ascii="標楷體" w:eastAsia="標楷體" w:hAnsi="標楷體"/>
                <w:color w:val="000000" w:themeColor="text1"/>
              </w:rPr>
            </w:pPr>
            <w:r w:rsidRPr="00914FD6">
              <w:rPr>
                <w:rFonts w:ascii="標楷體" w:eastAsia="標楷體" w:hAnsi="標楷體" w:hint="eastAsia"/>
                <w:color w:val="000000" w:themeColor="text1"/>
              </w:rPr>
              <w:t>亡證明書。</w:t>
            </w:r>
          </w:p>
          <w:p w14:paraId="2C1ED560" w14:textId="77777777" w:rsidR="00682C47" w:rsidRPr="00914FD6" w:rsidRDefault="00682C47" w:rsidP="00682C47">
            <w:pPr>
              <w:pStyle w:val="a9"/>
              <w:ind w:leftChars="0" w:left="1320"/>
              <w:rPr>
                <w:rFonts w:ascii="標楷體" w:eastAsia="標楷體" w:hAnsi="標楷體"/>
                <w:color w:val="000000" w:themeColor="text1"/>
              </w:rPr>
            </w:pPr>
            <w:r w:rsidRPr="00914FD6">
              <w:rPr>
                <w:rFonts w:ascii="標楷體" w:eastAsia="標楷體" w:hAnsi="標楷體" w:hint="eastAsia"/>
                <w:color w:val="000000" w:themeColor="text1"/>
              </w:rPr>
              <w:t>三、</w:t>
            </w:r>
            <w:r w:rsidR="00BA7201" w:rsidRPr="00914FD6">
              <w:rPr>
                <w:rFonts w:ascii="標楷體" w:eastAsia="標楷體" w:hAnsi="標楷體" w:hint="eastAsia"/>
                <w:color w:val="000000" w:themeColor="text1"/>
              </w:rPr>
              <w:t>其他相關證</w:t>
            </w:r>
          </w:p>
          <w:p w14:paraId="35EC7C72" w14:textId="77777777" w:rsidR="00BA7201" w:rsidRPr="00914FD6" w:rsidRDefault="00BA7201" w:rsidP="00682C47">
            <w:pPr>
              <w:pStyle w:val="a9"/>
              <w:ind w:leftChars="0" w:left="1320" w:firstLineChars="200" w:firstLine="480"/>
              <w:rPr>
                <w:rFonts w:ascii="標楷體" w:eastAsia="標楷體" w:hAnsi="標楷體"/>
                <w:color w:val="000000" w:themeColor="text1"/>
                <w:szCs w:val="24"/>
              </w:rPr>
            </w:pPr>
            <w:r w:rsidRPr="00914FD6">
              <w:rPr>
                <w:rFonts w:ascii="標楷體" w:eastAsia="標楷體" w:hAnsi="標楷體" w:hint="eastAsia"/>
                <w:color w:val="000000" w:themeColor="text1"/>
              </w:rPr>
              <w:t>明文件。</w:t>
            </w:r>
          </w:p>
        </w:tc>
        <w:tc>
          <w:tcPr>
            <w:tcW w:w="3908" w:type="dxa"/>
          </w:tcPr>
          <w:p w14:paraId="4C6F0093" w14:textId="77777777" w:rsidR="00236581" w:rsidRPr="00914FD6" w:rsidRDefault="00B92735" w:rsidP="00F04840">
            <w:pPr>
              <w:ind w:left="600" w:hangingChars="250" w:hanging="600"/>
              <w:rPr>
                <w:rFonts w:ascii="標楷體" w:eastAsia="標楷體" w:hAnsi="標楷體"/>
                <w:color w:val="000000" w:themeColor="text1"/>
              </w:rPr>
            </w:pPr>
            <w:bookmarkStart w:id="0" w:name="_Hlk5865251"/>
            <w:r w:rsidRPr="00914FD6">
              <w:rPr>
                <w:rFonts w:ascii="標楷體" w:eastAsia="標楷體" w:hAnsi="標楷體" w:hint="eastAsia"/>
                <w:color w:val="000000" w:themeColor="text1"/>
              </w:rPr>
              <w:t>第六條</w:t>
            </w:r>
            <w:r w:rsidR="00B544F3" w:rsidRPr="00914FD6">
              <w:rPr>
                <w:rFonts w:ascii="標楷體" w:eastAsia="標楷體" w:hAnsi="標楷體" w:hint="eastAsia"/>
                <w:color w:val="000000" w:themeColor="text1"/>
              </w:rPr>
              <w:t xml:space="preserve"> </w:t>
            </w:r>
            <w:r w:rsidR="00B544F3" w:rsidRPr="00914FD6">
              <w:rPr>
                <w:rFonts w:ascii="標楷體" w:eastAsia="標楷體" w:hAnsi="標楷體"/>
                <w:color w:val="000000" w:themeColor="text1"/>
              </w:rPr>
              <w:t xml:space="preserve"> </w:t>
            </w:r>
            <w:bookmarkEnd w:id="0"/>
            <w:r w:rsidR="00F04840" w:rsidRPr="00914FD6">
              <w:rPr>
                <w:rFonts w:ascii="標楷體" w:eastAsia="標楷體" w:hAnsi="標楷體" w:hint="eastAsia"/>
                <w:color w:val="000000" w:themeColor="text1"/>
              </w:rPr>
              <w:t xml:space="preserve"> </w:t>
            </w:r>
            <w:r w:rsidR="00BE4B5A" w:rsidRPr="00914FD6">
              <w:rPr>
                <w:rFonts w:ascii="標楷體" w:eastAsia="標楷體" w:hAnsi="標楷體" w:hint="eastAsia"/>
                <w:color w:val="000000" w:themeColor="text1"/>
              </w:rPr>
              <w:t>申請喪葬慰問金者，應檢具下列文件向里辦公處或社會課提出申請：</w:t>
            </w:r>
          </w:p>
          <w:p w14:paraId="5975D51A" w14:textId="77777777" w:rsidR="00BE4B5A" w:rsidRPr="00914FD6" w:rsidRDefault="00236581" w:rsidP="00F04840">
            <w:pPr>
              <w:ind w:leftChars="453" w:left="1567" w:hangingChars="200" w:hanging="480"/>
              <w:rPr>
                <w:rFonts w:ascii="標楷體" w:eastAsia="標楷體" w:hAnsi="標楷體"/>
                <w:color w:val="000000" w:themeColor="text1"/>
              </w:rPr>
            </w:pPr>
            <w:r w:rsidRPr="00914FD6">
              <w:rPr>
                <w:rFonts w:ascii="標楷體" w:eastAsia="標楷體" w:hAnsi="標楷體" w:hint="eastAsia"/>
                <w:color w:val="000000" w:themeColor="text1"/>
              </w:rPr>
              <w:t>一、</w:t>
            </w:r>
            <w:r w:rsidR="00BE4B5A" w:rsidRPr="00914FD6">
              <w:rPr>
                <w:rFonts w:ascii="標楷體" w:eastAsia="標楷體" w:hAnsi="標楷體" w:hint="eastAsia"/>
                <w:color w:val="000000" w:themeColor="text1"/>
              </w:rPr>
              <w:t>申請人身份證、印章及匯款帳戶。</w:t>
            </w:r>
          </w:p>
          <w:p w14:paraId="187D2E26" w14:textId="77777777" w:rsidR="00BE4B5A" w:rsidRPr="00914FD6" w:rsidRDefault="00236581" w:rsidP="00F04840">
            <w:pPr>
              <w:ind w:leftChars="453" w:left="1567" w:hangingChars="200" w:hanging="480"/>
              <w:rPr>
                <w:rFonts w:ascii="標楷體" w:eastAsia="標楷體" w:hAnsi="標楷體"/>
                <w:color w:val="000000" w:themeColor="text1"/>
              </w:rPr>
            </w:pPr>
            <w:r w:rsidRPr="00914FD6">
              <w:rPr>
                <w:rFonts w:ascii="標楷體" w:eastAsia="標楷體" w:hAnsi="標楷體" w:hint="eastAsia"/>
                <w:color w:val="000000" w:themeColor="text1"/>
              </w:rPr>
              <w:t>二、</w:t>
            </w:r>
            <w:r w:rsidR="00BE4B5A" w:rsidRPr="00914FD6">
              <w:rPr>
                <w:rFonts w:ascii="標楷體" w:eastAsia="標楷體" w:hAnsi="標楷體" w:hint="eastAsia"/>
                <w:color w:val="000000" w:themeColor="text1"/>
              </w:rPr>
              <w:t>身故鎮民死亡證明書</w:t>
            </w:r>
            <w:r w:rsidR="00BE4B5A" w:rsidRPr="00914FD6">
              <w:rPr>
                <w:rFonts w:ascii="標楷體" w:eastAsia="標楷體" w:hAnsi="標楷體" w:hint="eastAsia"/>
                <w:color w:val="000000" w:themeColor="text1"/>
                <w:u w:val="words"/>
              </w:rPr>
              <w:t>及戶籍資料(需有詳細記事欄)</w:t>
            </w:r>
            <w:r w:rsidR="00BE4B5A" w:rsidRPr="00914FD6">
              <w:rPr>
                <w:rFonts w:ascii="標楷體" w:eastAsia="標楷體" w:hAnsi="標楷體" w:hint="eastAsia"/>
                <w:color w:val="000000" w:themeColor="text1"/>
              </w:rPr>
              <w:t>。</w:t>
            </w:r>
          </w:p>
          <w:p w14:paraId="15602A45" w14:textId="77777777" w:rsidR="00BE4B5A" w:rsidRPr="00914FD6" w:rsidRDefault="00236581" w:rsidP="00204BDE">
            <w:pPr>
              <w:ind w:leftChars="453" w:left="1567" w:hangingChars="200" w:hanging="480"/>
              <w:rPr>
                <w:rFonts w:ascii="標楷體" w:eastAsia="標楷體" w:hAnsi="標楷體"/>
                <w:color w:val="000000" w:themeColor="text1"/>
              </w:rPr>
            </w:pPr>
            <w:r w:rsidRPr="00914FD6">
              <w:rPr>
                <w:rFonts w:ascii="標楷體" w:eastAsia="標楷體" w:hAnsi="標楷體" w:hint="eastAsia"/>
                <w:color w:val="000000" w:themeColor="text1"/>
              </w:rPr>
              <w:t>三、</w:t>
            </w:r>
            <w:r w:rsidR="00BE4B5A" w:rsidRPr="00914FD6">
              <w:rPr>
                <w:rFonts w:ascii="標楷體" w:eastAsia="標楷體" w:hAnsi="標楷體" w:hint="eastAsia"/>
                <w:color w:val="000000" w:themeColor="text1"/>
              </w:rPr>
              <w:t>其他相關證明文件。</w:t>
            </w:r>
          </w:p>
        </w:tc>
        <w:tc>
          <w:tcPr>
            <w:tcW w:w="2431" w:type="dxa"/>
          </w:tcPr>
          <w:p w14:paraId="254250F7" w14:textId="194FBD2D" w:rsidR="00701B3D" w:rsidRPr="00914FD6" w:rsidRDefault="00634621" w:rsidP="0040344E">
            <w:pPr>
              <w:rPr>
                <w:rFonts w:ascii="標楷體" w:eastAsia="標楷體" w:hAnsi="標楷體"/>
                <w:color w:val="000000" w:themeColor="text1"/>
              </w:rPr>
            </w:pPr>
            <w:r w:rsidRPr="00914FD6">
              <w:rPr>
                <w:rFonts w:ascii="標楷體" w:eastAsia="標楷體" w:hAnsi="標楷體" w:hint="eastAsia"/>
                <w:color w:val="000000" w:themeColor="text1"/>
              </w:rPr>
              <w:t>配合修正後第四條條文，</w:t>
            </w:r>
            <w:r w:rsidR="00ED6BB0" w:rsidRPr="00914FD6">
              <w:rPr>
                <w:rFonts w:ascii="標楷體" w:eastAsia="標楷體" w:hAnsi="標楷體" w:hint="eastAsia"/>
                <w:color w:val="000000" w:themeColor="text1"/>
              </w:rPr>
              <w:t>第二款</w:t>
            </w:r>
            <w:r w:rsidRPr="00914FD6">
              <w:rPr>
                <w:rFonts w:ascii="標楷體" w:eastAsia="標楷體" w:hAnsi="標楷體" w:hint="eastAsia"/>
                <w:color w:val="000000" w:themeColor="text1"/>
              </w:rPr>
              <w:t>刪除檢具</w:t>
            </w:r>
            <w:r w:rsidR="00A955A6" w:rsidRPr="00914FD6">
              <w:rPr>
                <w:rFonts w:ascii="標楷體" w:eastAsia="標楷體" w:hAnsi="標楷體" w:hint="eastAsia"/>
                <w:color w:val="000000" w:themeColor="text1"/>
              </w:rPr>
              <w:t>身故鎮民戶籍</w:t>
            </w:r>
            <w:r w:rsidR="00670C58" w:rsidRPr="00914FD6">
              <w:rPr>
                <w:rFonts w:ascii="標楷體" w:eastAsia="標楷體" w:hAnsi="標楷體" w:hint="eastAsia"/>
                <w:color w:val="000000" w:themeColor="text1"/>
              </w:rPr>
              <w:t>資料</w:t>
            </w:r>
            <w:r w:rsidRPr="00914FD6">
              <w:rPr>
                <w:rFonts w:ascii="標楷體" w:eastAsia="標楷體" w:hAnsi="標楷體" w:hint="eastAsia"/>
                <w:color w:val="000000" w:themeColor="text1"/>
              </w:rPr>
              <w:t>。</w:t>
            </w:r>
          </w:p>
        </w:tc>
      </w:tr>
      <w:tr w:rsidR="00BA7201" w:rsidRPr="00914FD6" w14:paraId="331C3446" w14:textId="77777777" w:rsidTr="003476B5">
        <w:tc>
          <w:tcPr>
            <w:tcW w:w="3397" w:type="dxa"/>
          </w:tcPr>
          <w:p w14:paraId="4654AC8F" w14:textId="77777777" w:rsidR="00BA7201" w:rsidRPr="00914FD6" w:rsidRDefault="00BA7201" w:rsidP="00B06B9B">
            <w:pPr>
              <w:tabs>
                <w:tab w:val="left" w:pos="1230"/>
                <w:tab w:val="left" w:pos="1421"/>
              </w:tabs>
              <w:ind w:left="840" w:hangingChars="350" w:hanging="840"/>
              <w:rPr>
                <w:rFonts w:ascii="標楷體" w:eastAsia="標楷體" w:hAnsi="標楷體"/>
                <w:color w:val="000000" w:themeColor="text1"/>
              </w:rPr>
            </w:pPr>
            <w:r w:rsidRPr="00914FD6">
              <w:rPr>
                <w:rFonts w:ascii="標楷體" w:eastAsia="標楷體" w:hAnsi="標楷體" w:hint="eastAsia"/>
                <w:color w:val="000000" w:themeColor="text1"/>
              </w:rPr>
              <w:t xml:space="preserve">第十條 </w:t>
            </w:r>
            <w:r w:rsidR="00B06B9B" w:rsidRPr="00914FD6">
              <w:rPr>
                <w:rFonts w:ascii="標楷體" w:eastAsia="標楷體" w:hAnsi="標楷體"/>
                <w:color w:val="000000" w:themeColor="text1"/>
              </w:rPr>
              <w:t xml:space="preserve">   </w:t>
            </w:r>
            <w:r w:rsidR="00B06B9B" w:rsidRPr="00914FD6">
              <w:rPr>
                <w:rFonts w:ascii="標楷體" w:eastAsia="標楷體" w:hAnsi="標楷體" w:hint="eastAsia"/>
                <w:color w:val="000000" w:themeColor="text1"/>
              </w:rPr>
              <w:t xml:space="preserve"> </w:t>
            </w:r>
            <w:r w:rsidRPr="00914FD6">
              <w:rPr>
                <w:rFonts w:ascii="標楷體" w:eastAsia="標楷體" w:hAnsi="標楷體" w:hint="eastAsia"/>
                <w:color w:val="000000" w:themeColor="text1"/>
              </w:rPr>
              <w:t>本自治條例溯自</w:t>
            </w:r>
            <w:r w:rsidR="00A52EC4" w:rsidRPr="00914FD6">
              <w:rPr>
                <w:rFonts w:ascii="標楷體" w:eastAsia="標楷體" w:hAnsi="標楷體" w:hint="eastAsia"/>
                <w:color w:val="000000" w:themeColor="text1"/>
                <w:u w:val="words"/>
              </w:rPr>
              <w:t>中華民國</w:t>
            </w:r>
            <w:r w:rsidRPr="00914FD6">
              <w:rPr>
                <w:rFonts w:ascii="標楷體" w:eastAsia="標楷體" w:hAnsi="標楷體" w:hint="eastAsia"/>
                <w:color w:val="000000" w:themeColor="text1"/>
              </w:rPr>
              <w:t>一百十二年</w:t>
            </w:r>
            <w:r w:rsidRPr="00914FD6">
              <w:rPr>
                <w:rFonts w:ascii="標楷體" w:eastAsia="標楷體" w:hAnsi="標楷體" w:hint="eastAsia"/>
                <w:color w:val="000000" w:themeColor="text1"/>
              </w:rPr>
              <w:lastRenderedPageBreak/>
              <w:t>一月一日起施行。</w:t>
            </w:r>
          </w:p>
          <w:p w14:paraId="1E325BF4" w14:textId="116E8F76" w:rsidR="00B06B9B" w:rsidRPr="00914FD6" w:rsidRDefault="00D9421D" w:rsidP="00D9421D">
            <w:pPr>
              <w:pStyle w:val="Default"/>
              <w:spacing w:line="380" w:lineRule="exact"/>
              <w:ind w:leftChars="350" w:left="840" w:firstLineChars="200" w:firstLine="480"/>
              <w:jc w:val="both"/>
              <w:rPr>
                <w:rFonts w:ascii="標楷體" w:eastAsia="標楷體" w:hAnsi="標楷體"/>
                <w:color w:val="000000" w:themeColor="text1"/>
                <w:u w:val="single"/>
              </w:rPr>
            </w:pPr>
            <w:r w:rsidRPr="00914FD6">
              <w:rPr>
                <w:rFonts w:ascii="標楷體" w:eastAsia="標楷體" w:hAnsi="標楷體" w:hint="eastAsia"/>
                <w:color w:val="000000" w:themeColor="text1"/>
                <w:u w:val="single"/>
              </w:rPr>
              <w:t>本自治條例中華民國一百十三年</w:t>
            </w:r>
            <w:r w:rsidR="0037442D">
              <w:rPr>
                <w:rFonts w:ascii="標楷體" w:eastAsia="標楷體" w:hAnsi="標楷體" w:hint="eastAsia"/>
                <w:color w:val="000000" w:themeColor="text1"/>
                <w:u w:val="single"/>
              </w:rPr>
              <w:t>四</w:t>
            </w:r>
            <w:r w:rsidRPr="00914FD6">
              <w:rPr>
                <w:rFonts w:ascii="標楷體" w:eastAsia="標楷體" w:hAnsi="標楷體" w:hint="eastAsia"/>
                <w:color w:val="000000" w:themeColor="text1"/>
                <w:u w:val="single"/>
              </w:rPr>
              <w:t>月</w:t>
            </w:r>
            <w:r w:rsidR="0037442D">
              <w:rPr>
                <w:rFonts w:ascii="標楷體" w:eastAsia="標楷體" w:hAnsi="標楷體" w:hint="eastAsia"/>
                <w:color w:val="000000" w:themeColor="text1"/>
                <w:u w:val="single"/>
              </w:rPr>
              <w:t>十二</w:t>
            </w:r>
            <w:bookmarkStart w:id="1" w:name="_GoBack"/>
            <w:bookmarkEnd w:id="1"/>
            <w:r w:rsidR="009A2F1C" w:rsidRPr="00914FD6">
              <w:rPr>
                <w:rFonts w:ascii="標楷體" w:eastAsia="標楷體" w:hAnsi="標楷體" w:hint="eastAsia"/>
                <w:color w:val="000000" w:themeColor="text1"/>
                <w:u w:val="single"/>
              </w:rPr>
              <w:t>日修正第四條、第六條及第十條條文，自公布</w:t>
            </w:r>
            <w:r w:rsidRPr="00914FD6">
              <w:rPr>
                <w:rFonts w:ascii="標楷體" w:eastAsia="標楷體" w:hAnsi="標楷體" w:hint="eastAsia"/>
                <w:color w:val="000000" w:themeColor="text1"/>
                <w:u w:val="single"/>
              </w:rPr>
              <w:t>日施行。</w:t>
            </w:r>
          </w:p>
        </w:tc>
        <w:tc>
          <w:tcPr>
            <w:tcW w:w="3908" w:type="dxa"/>
          </w:tcPr>
          <w:p w14:paraId="0CFE512C" w14:textId="77777777" w:rsidR="00BA7201" w:rsidRPr="00914FD6" w:rsidRDefault="00B92735" w:rsidP="00714F73">
            <w:pPr>
              <w:ind w:left="720" w:hangingChars="300" w:hanging="720"/>
              <w:rPr>
                <w:rFonts w:ascii="標楷體" w:eastAsia="標楷體" w:hAnsi="標楷體"/>
                <w:color w:val="000000" w:themeColor="text1"/>
              </w:rPr>
            </w:pPr>
            <w:r w:rsidRPr="00914FD6">
              <w:rPr>
                <w:rFonts w:ascii="標楷體" w:eastAsia="標楷體" w:hAnsi="標楷體" w:cstheme="minorBidi" w:hint="eastAsia"/>
                <w:color w:val="000000" w:themeColor="text1"/>
              </w:rPr>
              <w:lastRenderedPageBreak/>
              <w:t>第十條</w:t>
            </w:r>
            <w:r w:rsidR="00714F73" w:rsidRPr="00914FD6">
              <w:rPr>
                <w:rFonts w:ascii="標楷體" w:eastAsia="標楷體" w:hAnsi="標楷體" w:cstheme="minorBidi" w:hint="eastAsia"/>
                <w:color w:val="000000" w:themeColor="text1"/>
              </w:rPr>
              <w:t xml:space="preserve">    </w:t>
            </w:r>
            <w:r w:rsidR="0073048C" w:rsidRPr="00914FD6">
              <w:rPr>
                <w:rFonts w:ascii="標楷體" w:eastAsia="標楷體" w:hAnsi="標楷體" w:hint="eastAsia"/>
                <w:color w:val="000000" w:themeColor="text1"/>
              </w:rPr>
              <w:t>本自治條例溯自一百</w:t>
            </w:r>
            <w:r w:rsidR="0073048C" w:rsidRPr="00914FD6">
              <w:rPr>
                <w:rFonts w:ascii="標楷體" w:eastAsia="標楷體" w:hAnsi="標楷體" w:hint="eastAsia"/>
                <w:color w:val="000000" w:themeColor="text1"/>
                <w:u w:val="single"/>
              </w:rPr>
              <w:t>一</w:t>
            </w:r>
            <w:r w:rsidR="0073048C" w:rsidRPr="00914FD6">
              <w:rPr>
                <w:rFonts w:ascii="標楷體" w:eastAsia="標楷體" w:hAnsi="標楷體" w:hint="eastAsia"/>
                <w:color w:val="000000" w:themeColor="text1"/>
              </w:rPr>
              <w:t>十二年一月一日起施行。</w:t>
            </w:r>
          </w:p>
        </w:tc>
        <w:tc>
          <w:tcPr>
            <w:tcW w:w="2431" w:type="dxa"/>
          </w:tcPr>
          <w:p w14:paraId="137CBAF0" w14:textId="063BCBE0" w:rsidR="00BA7201" w:rsidRPr="00914FD6" w:rsidRDefault="006A3646" w:rsidP="009A7876">
            <w:pPr>
              <w:rPr>
                <w:rFonts w:ascii="標楷體" w:eastAsia="標楷體" w:hAnsi="標楷體" w:cstheme="minorBidi"/>
                <w:color w:val="000000" w:themeColor="text1"/>
              </w:rPr>
            </w:pPr>
            <w:r w:rsidRPr="00914FD6">
              <w:rPr>
                <w:rFonts w:ascii="標楷體" w:eastAsia="標楷體" w:hAnsi="標楷體" w:hint="eastAsia"/>
                <w:color w:val="000000" w:themeColor="text1"/>
              </w:rPr>
              <w:t>依據嘉義縣政府112年5月3</w:t>
            </w:r>
            <w:r w:rsidRPr="00914FD6">
              <w:rPr>
                <w:rFonts w:ascii="標楷體" w:eastAsia="標楷體" w:hAnsi="標楷體"/>
                <w:color w:val="000000" w:themeColor="text1"/>
              </w:rPr>
              <w:t>0</w:t>
            </w:r>
            <w:r w:rsidRPr="00914FD6">
              <w:rPr>
                <w:rFonts w:ascii="標楷體" w:eastAsia="標楷體" w:hAnsi="標楷體" w:hint="eastAsia"/>
                <w:color w:val="000000" w:themeColor="text1"/>
              </w:rPr>
              <w:t>日府授社</w:t>
            </w:r>
            <w:r w:rsidRPr="00914FD6">
              <w:rPr>
                <w:rFonts w:ascii="標楷體" w:eastAsia="標楷體" w:hAnsi="標楷體" w:hint="eastAsia"/>
                <w:color w:val="000000" w:themeColor="text1"/>
              </w:rPr>
              <w:lastRenderedPageBreak/>
              <w:t>救助字第112</w:t>
            </w:r>
            <w:r w:rsidRPr="00914FD6">
              <w:rPr>
                <w:rFonts w:ascii="標楷體" w:eastAsia="標楷體" w:hAnsi="標楷體"/>
                <w:color w:val="000000" w:themeColor="text1"/>
              </w:rPr>
              <w:t>0123866</w:t>
            </w:r>
            <w:r w:rsidRPr="00914FD6">
              <w:rPr>
                <w:rFonts w:ascii="標楷體" w:eastAsia="標楷體" w:hAnsi="標楷體" w:hint="eastAsia"/>
                <w:color w:val="000000" w:themeColor="text1"/>
              </w:rPr>
              <w:t>號函之建議</w:t>
            </w:r>
            <w:r w:rsidR="00D45990" w:rsidRPr="00914FD6">
              <w:rPr>
                <w:rFonts w:ascii="標楷體" w:eastAsia="標楷體" w:hAnsi="標楷體" w:hint="eastAsia"/>
                <w:color w:val="000000" w:themeColor="text1"/>
              </w:rPr>
              <w:t>，</w:t>
            </w:r>
            <w:r w:rsidR="00D45990" w:rsidRPr="00914FD6">
              <w:rPr>
                <w:rFonts w:ascii="標楷體" w:eastAsia="標楷體" w:hAnsi="標楷體" w:hint="eastAsia"/>
                <w:color w:val="000000" w:themeColor="text1"/>
                <w:sz w:val="26"/>
                <w:szCs w:val="26"/>
              </w:rPr>
              <w:t>酌作文字修正</w:t>
            </w:r>
            <w:r w:rsidR="00034351" w:rsidRPr="00914FD6">
              <w:rPr>
                <w:rFonts w:ascii="標楷體" w:eastAsia="標楷體" w:hAnsi="標楷體" w:hint="eastAsia"/>
                <w:color w:val="000000" w:themeColor="text1"/>
              </w:rPr>
              <w:t>，</w:t>
            </w:r>
            <w:r w:rsidR="000F1583" w:rsidRPr="00914FD6">
              <w:rPr>
                <w:rFonts w:ascii="標楷體" w:eastAsia="標楷體" w:hAnsi="標楷體" w:hint="eastAsia"/>
                <w:color w:val="000000" w:themeColor="text1"/>
              </w:rPr>
              <w:t>並</w:t>
            </w:r>
            <w:r w:rsidR="00185C92" w:rsidRPr="00914FD6">
              <w:rPr>
                <w:rFonts w:ascii="標楷體" w:eastAsia="標楷體" w:hAnsi="標楷體" w:hint="eastAsia"/>
                <w:color w:val="000000" w:themeColor="text1"/>
              </w:rPr>
              <w:t>配合增訂第二項修正條文之施行日期</w:t>
            </w:r>
            <w:r w:rsidR="00CE106D" w:rsidRPr="00914FD6">
              <w:rPr>
                <w:rFonts w:ascii="標楷體" w:eastAsia="標楷體" w:hAnsi="標楷體" w:hint="eastAsia"/>
                <w:color w:val="000000" w:themeColor="text1"/>
              </w:rPr>
              <w:t>。</w:t>
            </w:r>
          </w:p>
        </w:tc>
      </w:tr>
    </w:tbl>
    <w:p w14:paraId="5C0E25EA" w14:textId="77777777" w:rsidR="00DF6D06" w:rsidRPr="00914FD6" w:rsidRDefault="00DF6D06">
      <w:pPr>
        <w:rPr>
          <w:color w:val="000000" w:themeColor="text1"/>
        </w:rPr>
      </w:pPr>
    </w:p>
    <w:sectPr w:rsidR="00DF6D06" w:rsidRPr="00914FD6" w:rsidSect="00FD32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A1398" w14:textId="77777777" w:rsidR="00F17FD2" w:rsidRDefault="00F17FD2" w:rsidP="007E20AB">
      <w:r>
        <w:separator/>
      </w:r>
    </w:p>
  </w:endnote>
  <w:endnote w:type="continuationSeparator" w:id="0">
    <w:p w14:paraId="3035DFF6" w14:textId="77777777" w:rsidR="00F17FD2" w:rsidRDefault="00F17FD2" w:rsidP="007E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3529" w14:textId="77777777" w:rsidR="00F17FD2" w:rsidRDefault="00F17FD2" w:rsidP="007E20AB">
      <w:r>
        <w:separator/>
      </w:r>
    </w:p>
  </w:footnote>
  <w:footnote w:type="continuationSeparator" w:id="0">
    <w:p w14:paraId="63683C3D" w14:textId="77777777" w:rsidR="00F17FD2" w:rsidRDefault="00F17FD2" w:rsidP="007E20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801"/>
    <w:multiLevelType w:val="hybridMultilevel"/>
    <w:tmpl w:val="5CB629A6"/>
    <w:lvl w:ilvl="0" w:tplc="A2CE55D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2214AD7"/>
    <w:multiLevelType w:val="hybridMultilevel"/>
    <w:tmpl w:val="C3D434BE"/>
    <w:lvl w:ilvl="0" w:tplc="FFFFFFFF">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F421264"/>
    <w:multiLevelType w:val="hybridMultilevel"/>
    <w:tmpl w:val="6E1EF06A"/>
    <w:lvl w:ilvl="0" w:tplc="9304776C">
      <w:start w:val="1"/>
      <w:numFmt w:val="taiwaneseCountingThousand"/>
      <w:lvlText w:val="%1、"/>
      <w:lvlJc w:val="left"/>
      <w:pPr>
        <w:ind w:left="1800" w:hanging="480"/>
      </w:pPr>
      <w:rPr>
        <w:rFonts w:hint="default"/>
        <w:lang w:val="en-US"/>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113A0659"/>
    <w:multiLevelType w:val="hybridMultilevel"/>
    <w:tmpl w:val="0298CD9A"/>
    <w:lvl w:ilvl="0" w:tplc="39A6F4C6">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113EA"/>
    <w:multiLevelType w:val="hybridMultilevel"/>
    <w:tmpl w:val="436CF0CE"/>
    <w:lvl w:ilvl="0" w:tplc="EE724178">
      <w:start w:val="5"/>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251C1C"/>
    <w:multiLevelType w:val="hybridMultilevel"/>
    <w:tmpl w:val="5DA84DF2"/>
    <w:lvl w:ilvl="0" w:tplc="07246DF2">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F06860"/>
    <w:multiLevelType w:val="hybridMultilevel"/>
    <w:tmpl w:val="2E3E473C"/>
    <w:lvl w:ilvl="0" w:tplc="43B6EDF8">
      <w:start w:val="1"/>
      <w:numFmt w:val="taiwaneseCountingThousand"/>
      <w:lvlText w:val="%1、"/>
      <w:lvlJc w:val="left"/>
      <w:pPr>
        <w:ind w:left="1200" w:hanging="4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B32351"/>
    <w:multiLevelType w:val="hybridMultilevel"/>
    <w:tmpl w:val="1818B826"/>
    <w:lvl w:ilvl="0" w:tplc="2D78CB08">
      <w:start w:val="1"/>
      <w:numFmt w:val="taiwaneseCountingThousand"/>
      <w:lvlText w:val="%1、"/>
      <w:lvlJc w:val="left"/>
      <w:pPr>
        <w:ind w:left="1320" w:hanging="480"/>
      </w:pPr>
      <w:rPr>
        <w:rFonts w:ascii="標楷體" w:eastAsia="標楷體" w:hAnsi="標楷體"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5723955"/>
    <w:multiLevelType w:val="hybridMultilevel"/>
    <w:tmpl w:val="1D04A266"/>
    <w:lvl w:ilvl="0" w:tplc="FFFFFFFF">
      <w:start w:val="1"/>
      <w:numFmt w:val="taiwaneseCountingThousand"/>
      <w:lvlText w:val="%1、"/>
      <w:lvlJc w:val="left"/>
      <w:pPr>
        <w:ind w:left="1320" w:hanging="480"/>
      </w:pPr>
      <w:rPr>
        <w:rFonts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9" w15:restartNumberingAfterBreak="0">
    <w:nsid w:val="26C17812"/>
    <w:multiLevelType w:val="hybridMultilevel"/>
    <w:tmpl w:val="CF907C04"/>
    <w:lvl w:ilvl="0" w:tplc="BB60D7E4">
      <w:start w:val="3"/>
      <w:numFmt w:val="taiwaneseCountingThousand"/>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3B8479BE"/>
    <w:multiLevelType w:val="hybridMultilevel"/>
    <w:tmpl w:val="C3BEE856"/>
    <w:lvl w:ilvl="0" w:tplc="FFFFFFFF">
      <w:start w:val="1"/>
      <w:numFmt w:val="taiwaneseCountingThousand"/>
      <w:lvlText w:val="%1、"/>
      <w:lvlJc w:val="left"/>
      <w:pPr>
        <w:ind w:left="1320" w:hanging="480"/>
      </w:pPr>
      <w:rPr>
        <w:rFonts w:hint="default"/>
        <w:lang w:val="en-US"/>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1" w15:restartNumberingAfterBreak="0">
    <w:nsid w:val="4E530CE1"/>
    <w:multiLevelType w:val="hybridMultilevel"/>
    <w:tmpl w:val="5FE09238"/>
    <w:lvl w:ilvl="0" w:tplc="E3AAA392">
      <w:start w:val="1"/>
      <w:numFmt w:val="taiwaneseCountingThousand"/>
      <w:lvlText w:val="%1、"/>
      <w:lvlJc w:val="left"/>
      <w:pPr>
        <w:ind w:left="1320" w:hanging="480"/>
      </w:pPr>
      <w:rPr>
        <w:rFonts w:ascii="標楷體" w:eastAsia="標楷體" w:hAnsi="標楷體" w:cstheme="minorBidi"/>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522346D1"/>
    <w:multiLevelType w:val="hybridMultilevel"/>
    <w:tmpl w:val="4432A29C"/>
    <w:lvl w:ilvl="0" w:tplc="C49C21D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5A1823A3"/>
    <w:multiLevelType w:val="hybridMultilevel"/>
    <w:tmpl w:val="A2064D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835340"/>
    <w:multiLevelType w:val="hybridMultilevel"/>
    <w:tmpl w:val="CCE85828"/>
    <w:lvl w:ilvl="0" w:tplc="371483D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78FD44CB"/>
    <w:multiLevelType w:val="hybridMultilevel"/>
    <w:tmpl w:val="8ACC160A"/>
    <w:lvl w:ilvl="0" w:tplc="D53CE52A">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7BEA0DE1"/>
    <w:multiLevelType w:val="hybridMultilevel"/>
    <w:tmpl w:val="969ED66A"/>
    <w:lvl w:ilvl="0" w:tplc="D4C40A3A">
      <w:start w:val="1"/>
      <w:numFmt w:val="taiwaneseCountingThousand"/>
      <w:lvlText w:val="第%1條"/>
      <w:lvlJc w:val="left"/>
      <w:pPr>
        <w:ind w:left="960" w:hanging="9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6"/>
  </w:num>
  <w:num w:numId="4">
    <w:abstractNumId w:val="14"/>
  </w:num>
  <w:num w:numId="5">
    <w:abstractNumId w:val="0"/>
  </w:num>
  <w:num w:numId="6">
    <w:abstractNumId w:val="11"/>
  </w:num>
  <w:num w:numId="7">
    <w:abstractNumId w:val="15"/>
  </w:num>
  <w:num w:numId="8">
    <w:abstractNumId w:val="16"/>
  </w:num>
  <w:num w:numId="9">
    <w:abstractNumId w:val="8"/>
  </w:num>
  <w:num w:numId="10">
    <w:abstractNumId w:val="1"/>
  </w:num>
  <w:num w:numId="11">
    <w:abstractNumId w:val="10"/>
  </w:num>
  <w:num w:numId="12">
    <w:abstractNumId w:val="7"/>
  </w:num>
  <w:num w:numId="13">
    <w:abstractNumId w:val="5"/>
  </w:num>
  <w:num w:numId="14">
    <w:abstractNumId w:val="2"/>
  </w:num>
  <w:num w:numId="15">
    <w:abstractNumId w:val="9"/>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2"/>
    <w:rsid w:val="00003D9D"/>
    <w:rsid w:val="00012D42"/>
    <w:rsid w:val="00013F91"/>
    <w:rsid w:val="00017FBB"/>
    <w:rsid w:val="00034351"/>
    <w:rsid w:val="00051261"/>
    <w:rsid w:val="00056088"/>
    <w:rsid w:val="00061D29"/>
    <w:rsid w:val="00062766"/>
    <w:rsid w:val="000641D1"/>
    <w:rsid w:val="00071646"/>
    <w:rsid w:val="00073038"/>
    <w:rsid w:val="00073372"/>
    <w:rsid w:val="000855E7"/>
    <w:rsid w:val="00085F8E"/>
    <w:rsid w:val="000B048A"/>
    <w:rsid w:val="000B3268"/>
    <w:rsid w:val="000C1AD6"/>
    <w:rsid w:val="000C2298"/>
    <w:rsid w:val="000C74BB"/>
    <w:rsid w:val="000F1583"/>
    <w:rsid w:val="000F1714"/>
    <w:rsid w:val="000F1E64"/>
    <w:rsid w:val="001034CC"/>
    <w:rsid w:val="00110E30"/>
    <w:rsid w:val="00115990"/>
    <w:rsid w:val="001407A1"/>
    <w:rsid w:val="00147214"/>
    <w:rsid w:val="00151309"/>
    <w:rsid w:val="00153FC7"/>
    <w:rsid w:val="00163868"/>
    <w:rsid w:val="0018292D"/>
    <w:rsid w:val="001852F6"/>
    <w:rsid w:val="00185BE3"/>
    <w:rsid w:val="00185C92"/>
    <w:rsid w:val="001A0341"/>
    <w:rsid w:val="001B3CD2"/>
    <w:rsid w:val="001C42B3"/>
    <w:rsid w:val="001C4F81"/>
    <w:rsid w:val="001D30DE"/>
    <w:rsid w:val="001D44D4"/>
    <w:rsid w:val="001E1F3E"/>
    <w:rsid w:val="001E5E18"/>
    <w:rsid w:val="00204BDE"/>
    <w:rsid w:val="00236581"/>
    <w:rsid w:val="00256854"/>
    <w:rsid w:val="00261C89"/>
    <w:rsid w:val="002709BF"/>
    <w:rsid w:val="00272A43"/>
    <w:rsid w:val="00275B29"/>
    <w:rsid w:val="00285F80"/>
    <w:rsid w:val="002A2AEE"/>
    <w:rsid w:val="002A4791"/>
    <w:rsid w:val="002B1BBA"/>
    <w:rsid w:val="002B4D9F"/>
    <w:rsid w:val="002C0C15"/>
    <w:rsid w:val="002C338B"/>
    <w:rsid w:val="002D10EF"/>
    <w:rsid w:val="002E087D"/>
    <w:rsid w:val="002E22F2"/>
    <w:rsid w:val="002E4041"/>
    <w:rsid w:val="002F2541"/>
    <w:rsid w:val="00301AD9"/>
    <w:rsid w:val="003048AF"/>
    <w:rsid w:val="0031099D"/>
    <w:rsid w:val="0031584D"/>
    <w:rsid w:val="00327669"/>
    <w:rsid w:val="003476B5"/>
    <w:rsid w:val="0037442D"/>
    <w:rsid w:val="00381CD1"/>
    <w:rsid w:val="003903B1"/>
    <w:rsid w:val="003943A4"/>
    <w:rsid w:val="003A03CD"/>
    <w:rsid w:val="003B4C43"/>
    <w:rsid w:val="003C67D6"/>
    <w:rsid w:val="003E1486"/>
    <w:rsid w:val="003E538B"/>
    <w:rsid w:val="003E6D43"/>
    <w:rsid w:val="003F2655"/>
    <w:rsid w:val="003F4601"/>
    <w:rsid w:val="003F5FA1"/>
    <w:rsid w:val="0040344E"/>
    <w:rsid w:val="0040504F"/>
    <w:rsid w:val="00421F9F"/>
    <w:rsid w:val="00430B4A"/>
    <w:rsid w:val="004338D3"/>
    <w:rsid w:val="0045179A"/>
    <w:rsid w:val="00455329"/>
    <w:rsid w:val="0046511A"/>
    <w:rsid w:val="004672D0"/>
    <w:rsid w:val="00467A50"/>
    <w:rsid w:val="004801B0"/>
    <w:rsid w:val="00490933"/>
    <w:rsid w:val="00491AC1"/>
    <w:rsid w:val="004A2364"/>
    <w:rsid w:val="004A53A6"/>
    <w:rsid w:val="004E00CE"/>
    <w:rsid w:val="004F3230"/>
    <w:rsid w:val="004F4009"/>
    <w:rsid w:val="004F4A6B"/>
    <w:rsid w:val="00506FC9"/>
    <w:rsid w:val="00527A9D"/>
    <w:rsid w:val="005358E9"/>
    <w:rsid w:val="00545BBA"/>
    <w:rsid w:val="0054625D"/>
    <w:rsid w:val="00560414"/>
    <w:rsid w:val="005857AB"/>
    <w:rsid w:val="005A1A30"/>
    <w:rsid w:val="005A36DE"/>
    <w:rsid w:val="005A5E4C"/>
    <w:rsid w:val="005A62F6"/>
    <w:rsid w:val="005B46F8"/>
    <w:rsid w:val="005B4A6F"/>
    <w:rsid w:val="005C4D1E"/>
    <w:rsid w:val="005C50FB"/>
    <w:rsid w:val="005F0951"/>
    <w:rsid w:val="005F5151"/>
    <w:rsid w:val="005F72D3"/>
    <w:rsid w:val="006006FD"/>
    <w:rsid w:val="00606D5D"/>
    <w:rsid w:val="006123C0"/>
    <w:rsid w:val="00612D29"/>
    <w:rsid w:val="0062013C"/>
    <w:rsid w:val="00625070"/>
    <w:rsid w:val="00625F73"/>
    <w:rsid w:val="006308F1"/>
    <w:rsid w:val="00634621"/>
    <w:rsid w:val="006418CE"/>
    <w:rsid w:val="006556A9"/>
    <w:rsid w:val="00656CAD"/>
    <w:rsid w:val="0066065A"/>
    <w:rsid w:val="00670C58"/>
    <w:rsid w:val="006825C3"/>
    <w:rsid w:val="00682C47"/>
    <w:rsid w:val="00685BBF"/>
    <w:rsid w:val="006875ED"/>
    <w:rsid w:val="006A10E7"/>
    <w:rsid w:val="006A3646"/>
    <w:rsid w:val="006A3EC3"/>
    <w:rsid w:val="006B10A3"/>
    <w:rsid w:val="006C352D"/>
    <w:rsid w:val="006C70DA"/>
    <w:rsid w:val="006D1626"/>
    <w:rsid w:val="006E4C4C"/>
    <w:rsid w:val="006E6E7C"/>
    <w:rsid w:val="006F7896"/>
    <w:rsid w:val="00701B3D"/>
    <w:rsid w:val="00703083"/>
    <w:rsid w:val="007112C8"/>
    <w:rsid w:val="007133C5"/>
    <w:rsid w:val="00714F73"/>
    <w:rsid w:val="0073048C"/>
    <w:rsid w:val="00734E57"/>
    <w:rsid w:val="00737111"/>
    <w:rsid w:val="00742339"/>
    <w:rsid w:val="007462EE"/>
    <w:rsid w:val="007473F0"/>
    <w:rsid w:val="007715B2"/>
    <w:rsid w:val="0077776D"/>
    <w:rsid w:val="00782902"/>
    <w:rsid w:val="007A1770"/>
    <w:rsid w:val="007C06E1"/>
    <w:rsid w:val="007C724F"/>
    <w:rsid w:val="007D21C7"/>
    <w:rsid w:val="007E0388"/>
    <w:rsid w:val="007E20AB"/>
    <w:rsid w:val="007E592E"/>
    <w:rsid w:val="007F117F"/>
    <w:rsid w:val="008045D7"/>
    <w:rsid w:val="008226E4"/>
    <w:rsid w:val="00842B65"/>
    <w:rsid w:val="00843BD9"/>
    <w:rsid w:val="00846886"/>
    <w:rsid w:val="00847815"/>
    <w:rsid w:val="00860426"/>
    <w:rsid w:val="00864891"/>
    <w:rsid w:val="00870CD0"/>
    <w:rsid w:val="00872345"/>
    <w:rsid w:val="00877D86"/>
    <w:rsid w:val="00883BA4"/>
    <w:rsid w:val="00890DFD"/>
    <w:rsid w:val="00891C3C"/>
    <w:rsid w:val="008924EF"/>
    <w:rsid w:val="008A40AC"/>
    <w:rsid w:val="008A7CD3"/>
    <w:rsid w:val="00900CD9"/>
    <w:rsid w:val="009067D5"/>
    <w:rsid w:val="00906DA9"/>
    <w:rsid w:val="00911E86"/>
    <w:rsid w:val="00914FD6"/>
    <w:rsid w:val="00917D66"/>
    <w:rsid w:val="0094778C"/>
    <w:rsid w:val="009508BB"/>
    <w:rsid w:val="00950F19"/>
    <w:rsid w:val="00951731"/>
    <w:rsid w:val="00971720"/>
    <w:rsid w:val="009822B0"/>
    <w:rsid w:val="00982EB3"/>
    <w:rsid w:val="009A2F1C"/>
    <w:rsid w:val="009A6C5C"/>
    <w:rsid w:val="009A7876"/>
    <w:rsid w:val="009B5287"/>
    <w:rsid w:val="009E7BCE"/>
    <w:rsid w:val="00A0123A"/>
    <w:rsid w:val="00A11981"/>
    <w:rsid w:val="00A14D59"/>
    <w:rsid w:val="00A1525E"/>
    <w:rsid w:val="00A21E63"/>
    <w:rsid w:val="00A24F65"/>
    <w:rsid w:val="00A35956"/>
    <w:rsid w:val="00A41972"/>
    <w:rsid w:val="00A52EC4"/>
    <w:rsid w:val="00A537FF"/>
    <w:rsid w:val="00A55923"/>
    <w:rsid w:val="00A63F5A"/>
    <w:rsid w:val="00A645A0"/>
    <w:rsid w:val="00A810D8"/>
    <w:rsid w:val="00A85CBD"/>
    <w:rsid w:val="00A955A6"/>
    <w:rsid w:val="00AB5E65"/>
    <w:rsid w:val="00AC0E84"/>
    <w:rsid w:val="00AC25EB"/>
    <w:rsid w:val="00AD091D"/>
    <w:rsid w:val="00AF060D"/>
    <w:rsid w:val="00AF4CF7"/>
    <w:rsid w:val="00AF54B0"/>
    <w:rsid w:val="00B06B9B"/>
    <w:rsid w:val="00B544F3"/>
    <w:rsid w:val="00B55AAC"/>
    <w:rsid w:val="00B55C15"/>
    <w:rsid w:val="00B67AB3"/>
    <w:rsid w:val="00B778D8"/>
    <w:rsid w:val="00B778FC"/>
    <w:rsid w:val="00B8408F"/>
    <w:rsid w:val="00B85219"/>
    <w:rsid w:val="00B91DA7"/>
    <w:rsid w:val="00B92735"/>
    <w:rsid w:val="00BA7201"/>
    <w:rsid w:val="00BB1229"/>
    <w:rsid w:val="00BB335E"/>
    <w:rsid w:val="00BB6A46"/>
    <w:rsid w:val="00BD509B"/>
    <w:rsid w:val="00BE4B5A"/>
    <w:rsid w:val="00BF2647"/>
    <w:rsid w:val="00C01395"/>
    <w:rsid w:val="00C10222"/>
    <w:rsid w:val="00C1456A"/>
    <w:rsid w:val="00C25649"/>
    <w:rsid w:val="00C261AB"/>
    <w:rsid w:val="00C33BF0"/>
    <w:rsid w:val="00C50164"/>
    <w:rsid w:val="00C54190"/>
    <w:rsid w:val="00C60B92"/>
    <w:rsid w:val="00C6260A"/>
    <w:rsid w:val="00C63C50"/>
    <w:rsid w:val="00C66D4F"/>
    <w:rsid w:val="00CB51E6"/>
    <w:rsid w:val="00CB59D5"/>
    <w:rsid w:val="00CC328D"/>
    <w:rsid w:val="00CD62A3"/>
    <w:rsid w:val="00CD6836"/>
    <w:rsid w:val="00CE106D"/>
    <w:rsid w:val="00CF28A4"/>
    <w:rsid w:val="00CF5B65"/>
    <w:rsid w:val="00D074C5"/>
    <w:rsid w:val="00D11F3C"/>
    <w:rsid w:val="00D12A38"/>
    <w:rsid w:val="00D12DC9"/>
    <w:rsid w:val="00D32886"/>
    <w:rsid w:val="00D33538"/>
    <w:rsid w:val="00D41521"/>
    <w:rsid w:val="00D45990"/>
    <w:rsid w:val="00D51559"/>
    <w:rsid w:val="00D52217"/>
    <w:rsid w:val="00D53026"/>
    <w:rsid w:val="00D55D16"/>
    <w:rsid w:val="00D70BD7"/>
    <w:rsid w:val="00D730E7"/>
    <w:rsid w:val="00D824C8"/>
    <w:rsid w:val="00D9421D"/>
    <w:rsid w:val="00DA5673"/>
    <w:rsid w:val="00DB70D9"/>
    <w:rsid w:val="00DC04D0"/>
    <w:rsid w:val="00DD1F0E"/>
    <w:rsid w:val="00DD3DD2"/>
    <w:rsid w:val="00DF6D06"/>
    <w:rsid w:val="00E369CD"/>
    <w:rsid w:val="00E63F93"/>
    <w:rsid w:val="00E73EA4"/>
    <w:rsid w:val="00E7733E"/>
    <w:rsid w:val="00E84792"/>
    <w:rsid w:val="00E87381"/>
    <w:rsid w:val="00E90A36"/>
    <w:rsid w:val="00E91BB7"/>
    <w:rsid w:val="00E92275"/>
    <w:rsid w:val="00ED6BB0"/>
    <w:rsid w:val="00EE010A"/>
    <w:rsid w:val="00EE1ECC"/>
    <w:rsid w:val="00EE378B"/>
    <w:rsid w:val="00EE4145"/>
    <w:rsid w:val="00EF4471"/>
    <w:rsid w:val="00F02692"/>
    <w:rsid w:val="00F04840"/>
    <w:rsid w:val="00F06C7B"/>
    <w:rsid w:val="00F17FD2"/>
    <w:rsid w:val="00F25651"/>
    <w:rsid w:val="00F26AE8"/>
    <w:rsid w:val="00F273AF"/>
    <w:rsid w:val="00F3735E"/>
    <w:rsid w:val="00F50453"/>
    <w:rsid w:val="00F56D36"/>
    <w:rsid w:val="00F65B59"/>
    <w:rsid w:val="00F66B0A"/>
    <w:rsid w:val="00F6788D"/>
    <w:rsid w:val="00F70EC8"/>
    <w:rsid w:val="00F71C5E"/>
    <w:rsid w:val="00F763D3"/>
    <w:rsid w:val="00F808F3"/>
    <w:rsid w:val="00F849D5"/>
    <w:rsid w:val="00F873A8"/>
    <w:rsid w:val="00FB1CB5"/>
    <w:rsid w:val="00FB20BE"/>
    <w:rsid w:val="00FB27D7"/>
    <w:rsid w:val="00FB448C"/>
    <w:rsid w:val="00FB453F"/>
    <w:rsid w:val="00FB5AE8"/>
    <w:rsid w:val="00FD32DD"/>
    <w:rsid w:val="00FE0D32"/>
    <w:rsid w:val="00FE1F7D"/>
    <w:rsid w:val="00FF5AB2"/>
    <w:rsid w:val="00FF7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082B8"/>
  <w15:docId w15:val="{DE3E97AA-F566-46F1-8C5C-9446B5A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B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0AB"/>
    <w:pPr>
      <w:tabs>
        <w:tab w:val="center" w:pos="4153"/>
        <w:tab w:val="right" w:pos="8306"/>
      </w:tabs>
      <w:snapToGrid w:val="0"/>
    </w:pPr>
    <w:rPr>
      <w:sz w:val="20"/>
      <w:szCs w:val="20"/>
    </w:rPr>
  </w:style>
  <w:style w:type="character" w:customStyle="1" w:styleId="a5">
    <w:name w:val="頁首 字元"/>
    <w:basedOn w:val="a0"/>
    <w:link w:val="a4"/>
    <w:uiPriority w:val="99"/>
    <w:rsid w:val="007E20AB"/>
    <w:rPr>
      <w:rFonts w:ascii="Times New Roman" w:eastAsia="新細明體" w:hAnsi="Times New Roman" w:cs="Times New Roman"/>
      <w:sz w:val="20"/>
      <w:szCs w:val="20"/>
    </w:rPr>
  </w:style>
  <w:style w:type="paragraph" w:styleId="a6">
    <w:name w:val="footer"/>
    <w:basedOn w:val="a"/>
    <w:link w:val="a7"/>
    <w:uiPriority w:val="99"/>
    <w:unhideWhenUsed/>
    <w:rsid w:val="007E20AB"/>
    <w:pPr>
      <w:tabs>
        <w:tab w:val="center" w:pos="4153"/>
        <w:tab w:val="right" w:pos="8306"/>
      </w:tabs>
      <w:snapToGrid w:val="0"/>
    </w:pPr>
    <w:rPr>
      <w:sz w:val="20"/>
      <w:szCs w:val="20"/>
    </w:rPr>
  </w:style>
  <w:style w:type="character" w:customStyle="1" w:styleId="a7">
    <w:name w:val="頁尾 字元"/>
    <w:basedOn w:val="a0"/>
    <w:link w:val="a6"/>
    <w:uiPriority w:val="99"/>
    <w:rsid w:val="007E20AB"/>
    <w:rPr>
      <w:rFonts w:ascii="Times New Roman" w:eastAsia="新細明體" w:hAnsi="Times New Roman" w:cs="Times New Roman"/>
      <w:sz w:val="20"/>
      <w:szCs w:val="20"/>
    </w:rPr>
  </w:style>
  <w:style w:type="character" w:styleId="a8">
    <w:name w:val="Strong"/>
    <w:uiPriority w:val="22"/>
    <w:qFormat/>
    <w:rsid w:val="00870CD0"/>
    <w:rPr>
      <w:b/>
      <w:bCs/>
      <w:color w:val="auto"/>
    </w:rPr>
  </w:style>
  <w:style w:type="paragraph" w:styleId="a9">
    <w:name w:val="List Paragraph"/>
    <w:basedOn w:val="a"/>
    <w:uiPriority w:val="34"/>
    <w:qFormat/>
    <w:rsid w:val="00CC328D"/>
    <w:pPr>
      <w:ind w:leftChars="200" w:left="480"/>
    </w:pPr>
    <w:rPr>
      <w:rFonts w:asciiTheme="minorHAnsi" w:eastAsiaTheme="minorEastAsia" w:hAnsiTheme="minorHAnsi" w:cstheme="minorBidi"/>
      <w:szCs w:val="22"/>
    </w:rPr>
  </w:style>
  <w:style w:type="paragraph" w:customStyle="1" w:styleId="Default">
    <w:name w:val="Default"/>
    <w:rsid w:val="00B06B9B"/>
    <w:pPr>
      <w:widowControl w:val="0"/>
      <w:autoSpaceDE w:val="0"/>
      <w:autoSpaceDN w:val="0"/>
      <w:adjustRightInd w:val="0"/>
    </w:pPr>
    <w:rPr>
      <w:rFonts w:ascii="Calibri" w:hAnsi="Calibri" w:cs="Calibr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E057-1054-4906-B5CD-0A5AB648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2024-03-07T07:18:00Z</dcterms:created>
  <dcterms:modified xsi:type="dcterms:W3CDTF">2024-04-11T08:56:00Z</dcterms:modified>
</cp:coreProperties>
</file>