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D9" w:rsidRDefault="00FF2C2C" w:rsidP="00FF2C2C">
      <w:pPr>
        <w:jc w:val="center"/>
        <w:rPr>
          <w:rFonts w:ascii="標楷體" w:eastAsia="標楷體" w:hAnsi="標楷體"/>
          <w:sz w:val="44"/>
          <w:szCs w:val="44"/>
          <w:shd w:val="clear" w:color="auto" w:fill="FFFFFF"/>
        </w:rPr>
      </w:pPr>
      <w:r w:rsidRPr="00994CBB">
        <w:rPr>
          <w:rFonts w:ascii="標楷體" w:eastAsia="標楷體" w:hAnsi="標楷體" w:hint="eastAsia"/>
          <w:sz w:val="44"/>
          <w:szCs w:val="44"/>
          <w:shd w:val="clear" w:color="auto" w:fill="FFFFFF"/>
        </w:rPr>
        <w:t>臺東縣處理</w:t>
      </w:r>
      <w:r w:rsidR="007B7490">
        <w:rPr>
          <w:rFonts w:ascii="標楷體" w:eastAsia="標楷體" w:hAnsi="標楷體" w:hint="eastAsia"/>
          <w:sz w:val="44"/>
          <w:szCs w:val="44"/>
          <w:shd w:val="clear" w:color="auto" w:fill="FFFFFF"/>
        </w:rPr>
        <w:t>占</w:t>
      </w:r>
      <w:bookmarkStart w:id="0" w:name="_GoBack"/>
      <w:bookmarkEnd w:id="0"/>
      <w:r w:rsidRPr="00994CBB">
        <w:rPr>
          <w:rFonts w:ascii="標楷體" w:eastAsia="標楷體" w:hAnsi="標楷體" w:hint="eastAsia"/>
          <w:sz w:val="44"/>
          <w:szCs w:val="44"/>
          <w:shd w:val="clear" w:color="auto" w:fill="FFFFFF"/>
        </w:rPr>
        <w:t>用道路廢棄車輛執行要點</w:t>
      </w:r>
    </w:p>
    <w:p w:rsidR="00FF2C2C" w:rsidRDefault="00FF2C2C" w:rsidP="00FF2C2C">
      <w:pPr>
        <w:jc w:val="right"/>
        <w:rPr>
          <w:rFonts w:ascii="標楷體" w:eastAsia="標楷體" w:hAnsi="標楷體"/>
          <w:sz w:val="20"/>
          <w:szCs w:val="20"/>
          <w:shd w:val="clear" w:color="auto" w:fill="FFFFFF"/>
        </w:rPr>
      </w:pPr>
      <w:r>
        <w:rPr>
          <w:rFonts w:ascii="標楷體" w:eastAsia="標楷體" w:hAnsi="標楷體"/>
          <w:sz w:val="20"/>
          <w:szCs w:val="20"/>
          <w:shd w:val="clear" w:color="auto" w:fill="FFFFFF"/>
        </w:rPr>
        <w:t>112年9月修正</w:t>
      </w:r>
    </w:p>
    <w:p w:rsidR="00B91032" w:rsidRPr="00FF2C2C" w:rsidRDefault="00B91032" w:rsidP="00FF2C2C">
      <w:pPr>
        <w:jc w:val="right"/>
        <w:rPr>
          <w:rFonts w:ascii="標楷體" w:eastAsia="標楷體" w:hAnsi="標楷體"/>
          <w:sz w:val="20"/>
          <w:szCs w:val="20"/>
          <w:shd w:val="clear" w:color="auto" w:fill="FFFFFF"/>
        </w:rPr>
      </w:pPr>
    </w:p>
    <w:p w:rsidR="00FF2C2C" w:rsidRPr="00FF2C2C" w:rsidRDefault="00FF2C2C" w:rsidP="00FF2C2C">
      <w:pPr>
        <w:ind w:left="535" w:hangingChars="198" w:hanging="535"/>
        <w:rPr>
          <w:rFonts w:ascii="標楷體" w:eastAsia="標楷體" w:hAnsi="標楷體"/>
          <w:sz w:val="27"/>
          <w:szCs w:val="27"/>
        </w:rPr>
      </w:pPr>
      <w:r w:rsidRPr="00FF2C2C">
        <w:rPr>
          <w:rFonts w:ascii="標楷體" w:eastAsia="標楷體" w:hAnsi="標楷體" w:hint="eastAsia"/>
          <w:sz w:val="27"/>
          <w:szCs w:val="27"/>
        </w:rPr>
        <w:t>一、本要點依</w:t>
      </w:r>
      <w:r w:rsidRPr="00FF2C2C">
        <w:rPr>
          <w:rFonts w:ascii="標楷體" w:eastAsia="標楷體" w:hAnsi="標楷體"/>
          <w:sz w:val="27"/>
          <w:szCs w:val="27"/>
        </w:rPr>
        <w:t>道路交通管理處罰條例第八十二條之一第二項及</w:t>
      </w:r>
      <w:r w:rsidRPr="00FF2C2C">
        <w:rPr>
          <w:rFonts w:ascii="標楷體" w:eastAsia="標楷體" w:hAnsi="標楷體" w:hint="eastAsia"/>
          <w:sz w:val="27"/>
          <w:szCs w:val="27"/>
        </w:rPr>
        <w:t>占用道路廢棄車輛認定基準及查報處理辦法第六條規定訂定之。</w:t>
      </w:r>
    </w:p>
    <w:p w:rsidR="00FF2C2C" w:rsidRPr="00FF2C2C" w:rsidRDefault="00FF2C2C" w:rsidP="00FF2C2C">
      <w:pPr>
        <w:ind w:left="535" w:hangingChars="198" w:hanging="535"/>
        <w:rPr>
          <w:rFonts w:ascii="標楷體" w:eastAsia="標楷體" w:hAnsi="標楷體"/>
          <w:sz w:val="27"/>
          <w:szCs w:val="27"/>
        </w:rPr>
      </w:pPr>
      <w:r w:rsidRPr="00FF2C2C">
        <w:rPr>
          <w:rFonts w:ascii="標楷體" w:eastAsia="標楷體" w:hAnsi="標楷體"/>
          <w:sz w:val="27"/>
          <w:szCs w:val="27"/>
        </w:rPr>
        <w:t>二、</w:t>
      </w:r>
      <w:r w:rsidRPr="00FF2C2C">
        <w:rPr>
          <w:rFonts w:ascii="標楷體" w:eastAsia="標楷體" w:hAnsi="標楷體" w:hint="eastAsia"/>
          <w:sz w:val="27"/>
          <w:szCs w:val="27"/>
        </w:rPr>
        <w:t>占用道路車輛，有下列情形之一者，認為廢棄車輛：</w:t>
      </w:r>
    </w:p>
    <w:p w:rsidR="00FF2C2C" w:rsidRPr="00FF2C2C" w:rsidRDefault="00FF2C2C" w:rsidP="00FF2C2C">
      <w:pPr>
        <w:ind w:leftChars="100" w:left="1050" w:hangingChars="300" w:hanging="810"/>
        <w:rPr>
          <w:rFonts w:ascii="標楷體" w:eastAsia="標楷體" w:hAnsi="標楷體"/>
          <w:sz w:val="27"/>
          <w:szCs w:val="27"/>
        </w:rPr>
      </w:pPr>
      <w:r w:rsidRPr="00FF2C2C">
        <w:rPr>
          <w:rFonts w:ascii="標楷體" w:eastAsia="標楷體" w:hAnsi="標楷體" w:hint="eastAsia"/>
          <w:sz w:val="27"/>
          <w:szCs w:val="27"/>
        </w:rPr>
        <w:t>（一）經所有人或其代理人以書面放棄之車輛。</w:t>
      </w:r>
    </w:p>
    <w:p w:rsidR="00FF2C2C" w:rsidRPr="00FF2C2C" w:rsidRDefault="00FF2C2C" w:rsidP="00FF2C2C">
      <w:pPr>
        <w:ind w:leftChars="100" w:left="1050" w:hangingChars="300" w:hanging="810"/>
        <w:rPr>
          <w:rFonts w:ascii="標楷體" w:eastAsia="標楷體" w:hAnsi="標楷體"/>
          <w:sz w:val="27"/>
          <w:szCs w:val="27"/>
        </w:rPr>
      </w:pPr>
      <w:r w:rsidRPr="00FF2C2C">
        <w:rPr>
          <w:rFonts w:ascii="標楷體" w:eastAsia="標楷體" w:hAnsi="標楷體" w:hint="eastAsia"/>
          <w:sz w:val="27"/>
          <w:szCs w:val="27"/>
        </w:rPr>
        <w:t>（二）車體髒污、銹蝕、破損、外觀上明顯失去原效用之車輛。</w:t>
      </w:r>
    </w:p>
    <w:p w:rsidR="00FF2C2C" w:rsidRPr="00FF2C2C" w:rsidRDefault="00FF2C2C" w:rsidP="00FF2C2C">
      <w:pPr>
        <w:ind w:leftChars="100" w:left="1050" w:hangingChars="300" w:hanging="810"/>
        <w:rPr>
          <w:rFonts w:ascii="標楷體" w:eastAsia="標楷體" w:hAnsi="標楷體"/>
          <w:sz w:val="27"/>
          <w:szCs w:val="27"/>
        </w:rPr>
      </w:pPr>
      <w:r w:rsidRPr="00FF2C2C">
        <w:rPr>
          <w:rFonts w:ascii="標楷體" w:eastAsia="標楷體" w:hAnsi="標楷體" w:hint="eastAsia"/>
          <w:sz w:val="27"/>
          <w:szCs w:val="27"/>
        </w:rPr>
        <w:t>（三）失去原效用之事故車、解體車。</w:t>
      </w:r>
    </w:p>
    <w:p w:rsidR="00FF2C2C" w:rsidRPr="00FF2C2C" w:rsidRDefault="00FF2C2C" w:rsidP="00FF2C2C">
      <w:pPr>
        <w:ind w:leftChars="100" w:left="1050" w:hangingChars="300" w:hanging="810"/>
        <w:rPr>
          <w:rFonts w:ascii="標楷體" w:eastAsia="標楷體" w:hAnsi="標楷體"/>
          <w:sz w:val="27"/>
          <w:szCs w:val="27"/>
        </w:rPr>
      </w:pPr>
      <w:r w:rsidRPr="00FF2C2C">
        <w:rPr>
          <w:rFonts w:ascii="標楷體" w:eastAsia="標楷體" w:hAnsi="標楷體" w:hint="eastAsia"/>
          <w:sz w:val="27"/>
          <w:szCs w:val="27"/>
        </w:rPr>
        <w:t>（四）其他符合經中央環境保護機關會商相關機關公告認定</w:t>
      </w:r>
      <w:r w:rsidRPr="00FF2C2C">
        <w:rPr>
          <w:rFonts w:ascii="標楷體" w:eastAsia="標楷體" w:hAnsi="標楷體" w:hint="eastAsia"/>
          <w:sz w:val="27"/>
          <w:szCs w:val="27"/>
          <w:u w:val="single"/>
        </w:rPr>
        <w:t>基</w:t>
      </w:r>
      <w:r w:rsidRPr="00FF2C2C">
        <w:rPr>
          <w:rFonts w:ascii="標楷體" w:eastAsia="標楷體" w:hAnsi="標楷體" w:hint="eastAsia"/>
          <w:sz w:val="27"/>
          <w:szCs w:val="27"/>
        </w:rPr>
        <w:t>準之車輛。</w:t>
      </w:r>
    </w:p>
    <w:p w:rsidR="00FF2C2C" w:rsidRPr="00FF2C2C" w:rsidRDefault="00FF2C2C" w:rsidP="00FF2C2C">
      <w:pPr>
        <w:ind w:leftChars="-5" w:left="520" w:hangingChars="197" w:hanging="532"/>
        <w:rPr>
          <w:rFonts w:ascii="標楷體" w:eastAsia="標楷體" w:hAnsi="標楷體"/>
          <w:sz w:val="27"/>
          <w:szCs w:val="27"/>
        </w:rPr>
      </w:pPr>
      <w:r w:rsidRPr="00FF2C2C">
        <w:rPr>
          <w:rFonts w:ascii="標楷體" w:eastAsia="標楷體" w:hAnsi="標楷體"/>
          <w:sz w:val="27"/>
          <w:szCs w:val="27"/>
        </w:rPr>
        <w:t>三、</w:t>
      </w:r>
      <w:r w:rsidRPr="00FF2C2C">
        <w:rPr>
          <w:rFonts w:ascii="標楷體" w:eastAsia="標楷體" w:hAnsi="標楷體" w:hint="eastAsia"/>
          <w:sz w:val="27"/>
          <w:szCs w:val="27"/>
        </w:rPr>
        <w:t>本縣警察局（以下簡稱警察局）及環境保護局（以下簡稱環保局）應主動查報，並受理民眾檢舉占用道路之廢棄車輛。</w:t>
      </w:r>
    </w:p>
    <w:p w:rsidR="00FF2C2C" w:rsidRPr="00FF2C2C" w:rsidRDefault="00FF2C2C" w:rsidP="00FF2C2C">
      <w:pPr>
        <w:ind w:leftChars="-5" w:left="520" w:hangingChars="197" w:hanging="532"/>
        <w:rPr>
          <w:rFonts w:ascii="標楷體" w:eastAsia="標楷體" w:hAnsi="標楷體"/>
          <w:sz w:val="27"/>
          <w:szCs w:val="27"/>
        </w:rPr>
      </w:pPr>
      <w:r w:rsidRPr="00FF2C2C">
        <w:rPr>
          <w:rFonts w:ascii="標楷體" w:eastAsia="標楷體" w:hAnsi="標楷體" w:hint="eastAsia"/>
          <w:sz w:val="27"/>
          <w:szCs w:val="27"/>
        </w:rPr>
        <w:t>四、占用道路廢棄車輛由警察局、環保局派員至現場勘查認定後，由認定人員張貼清理通知單於車體明顯處，經七日仍無人清理者，由環保局或委辦拖吊民間業者先行移置至貯存場。經張貼通知單後之廢棄車輛，由警察局查明車輛所有人，以書面通知其所有人限期清理或至指定貯存場認領，逾期未清理或認領，或車輛所有人行方不明無法通知，或無法查明車輛所情形，由環保局公告，經公告一個月無人認領者，由環保局依廢棄物清除。</w:t>
      </w:r>
    </w:p>
    <w:p w:rsidR="00FF2C2C" w:rsidRPr="00FF2C2C" w:rsidRDefault="00FF2C2C" w:rsidP="00FF2C2C">
      <w:pPr>
        <w:ind w:left="540" w:hangingChars="200" w:hanging="540"/>
        <w:rPr>
          <w:rFonts w:ascii="標楷體" w:eastAsia="標楷體" w:hAnsi="標楷體"/>
          <w:sz w:val="27"/>
          <w:szCs w:val="27"/>
        </w:rPr>
      </w:pPr>
      <w:r w:rsidRPr="00FF2C2C">
        <w:rPr>
          <w:rFonts w:ascii="標楷體" w:eastAsia="標楷體" w:hAnsi="標楷體" w:hint="eastAsia"/>
          <w:sz w:val="27"/>
          <w:szCs w:val="27"/>
        </w:rPr>
        <w:t>五、經移置至貯存場之車輛，如查獲為失竊之贓車，送交警察局處理，餘經環保局公告一個月後無人認領者，由環保局依廢棄物清除。</w:t>
      </w:r>
    </w:p>
    <w:p w:rsidR="00FF2C2C" w:rsidRPr="00FF2C2C" w:rsidRDefault="00FF2C2C" w:rsidP="00FF2C2C">
      <w:pPr>
        <w:ind w:leftChars="221" w:left="530"/>
        <w:rPr>
          <w:rFonts w:ascii="標楷體" w:eastAsia="標楷體" w:hAnsi="標楷體"/>
          <w:sz w:val="27"/>
          <w:szCs w:val="27"/>
        </w:rPr>
      </w:pPr>
      <w:r w:rsidRPr="00FF2C2C">
        <w:rPr>
          <w:rFonts w:ascii="標楷體" w:eastAsia="標楷體" w:hAnsi="標楷體" w:hint="eastAsia"/>
          <w:sz w:val="27"/>
          <w:szCs w:val="27"/>
        </w:rPr>
        <w:t>環保局或委託民營業者於執行廢棄車輛移置前，應詳細核對勘查紀錄確認車輛類別、廢牌、顏色、停放地點、號牌號碼或引擎號碼或車身號碼或車輛特徵無誤後，即移置至指定場所。環保局將廢棄車輛依廢棄物清查時，其號牌號碼、引擎號碼或車身號碼可查明者，應通知公路監理機關逕予報廢登記。有號牌者，亦應併同送交處理。</w:t>
      </w:r>
    </w:p>
    <w:p w:rsidR="00FF2C2C" w:rsidRPr="00FF2C2C" w:rsidRDefault="00FF2C2C" w:rsidP="00FF2C2C">
      <w:pPr>
        <w:ind w:leftChars="221" w:left="557" w:hangingChars="10" w:hanging="27"/>
        <w:rPr>
          <w:rFonts w:ascii="標楷體" w:eastAsia="標楷體" w:hAnsi="標楷體"/>
          <w:sz w:val="27"/>
          <w:szCs w:val="27"/>
        </w:rPr>
      </w:pPr>
      <w:r w:rsidRPr="00FF2C2C">
        <w:rPr>
          <w:rFonts w:ascii="標楷體" w:eastAsia="標楷體" w:hAnsi="標楷體" w:hint="eastAsia"/>
          <w:sz w:val="27"/>
          <w:szCs w:val="27"/>
        </w:rPr>
        <w:t>第一項公告應於適當之場所公告之，其內容包括被移置車輛之車輛類別、廠牌、顏色、停放地點、號牌號碼或引擎號碼或車身號碼或車輛特徵等資料。</w:t>
      </w:r>
    </w:p>
    <w:p w:rsidR="00FF2C2C" w:rsidRPr="00FF2C2C" w:rsidRDefault="00FF2C2C" w:rsidP="00FF2C2C">
      <w:pPr>
        <w:ind w:leftChars="-5" w:left="520" w:hangingChars="197" w:hanging="532"/>
        <w:rPr>
          <w:rFonts w:ascii="標楷體" w:eastAsia="標楷體" w:hAnsi="標楷體"/>
          <w:sz w:val="27"/>
          <w:szCs w:val="27"/>
        </w:rPr>
      </w:pPr>
      <w:r w:rsidRPr="00FF2C2C">
        <w:rPr>
          <w:rFonts w:ascii="標楷體" w:eastAsia="標楷體" w:hAnsi="標楷體" w:hint="eastAsia"/>
          <w:sz w:val="27"/>
          <w:szCs w:val="27"/>
        </w:rPr>
        <w:t>六、環保局或委託民營業者於執行廢棄車輛移置過程時，如遇車輛所有人主張其權利，經查屬實者，應再令其四十八小時內清理，逾期未清理，仍由環保局先行移置，經公告一個月無人認領者，由環保局依廢棄物清除。</w:t>
      </w:r>
    </w:p>
    <w:p w:rsidR="00FF2C2C" w:rsidRPr="00FF2C2C" w:rsidRDefault="00FF2C2C" w:rsidP="00FF2C2C">
      <w:pPr>
        <w:ind w:left="540" w:hangingChars="200" w:hanging="540"/>
        <w:rPr>
          <w:rFonts w:ascii="標楷體" w:eastAsia="標楷體" w:hAnsi="標楷體"/>
          <w:sz w:val="27"/>
          <w:szCs w:val="27"/>
        </w:rPr>
      </w:pPr>
      <w:r w:rsidRPr="00FF2C2C">
        <w:rPr>
          <w:rFonts w:ascii="標楷體" w:eastAsia="標楷體" w:hAnsi="標楷體" w:hint="eastAsia"/>
          <w:sz w:val="27"/>
          <w:szCs w:val="27"/>
        </w:rPr>
        <w:t>七、廢棄車輛貯存地點由環保局負責擇定。</w:t>
      </w:r>
    </w:p>
    <w:p w:rsidR="00FF2C2C" w:rsidRPr="00FF2C2C" w:rsidRDefault="00FF2C2C" w:rsidP="00FF2C2C">
      <w:pPr>
        <w:ind w:leftChars="227" w:left="545" w:firstLine="1"/>
        <w:rPr>
          <w:rFonts w:ascii="標楷體" w:eastAsia="標楷體" w:hAnsi="標楷體"/>
          <w:sz w:val="27"/>
          <w:szCs w:val="27"/>
        </w:rPr>
      </w:pPr>
      <w:r w:rsidRPr="00FF2C2C">
        <w:rPr>
          <w:rFonts w:ascii="標楷體" w:eastAsia="標楷體" w:hAnsi="標楷體" w:hint="eastAsia"/>
          <w:sz w:val="27"/>
          <w:szCs w:val="27"/>
        </w:rPr>
        <w:t>逾清理期限，環保局無法移置之大型車輛，得原地公告一個月後，現場分解處理。</w:t>
      </w:r>
    </w:p>
    <w:p w:rsidR="00FF2C2C" w:rsidRPr="00FF2C2C" w:rsidRDefault="00FF2C2C" w:rsidP="00FF2C2C">
      <w:pPr>
        <w:ind w:leftChars="-5" w:left="520" w:hangingChars="197" w:hanging="532"/>
        <w:rPr>
          <w:rFonts w:ascii="標楷體" w:eastAsia="標楷體" w:hAnsi="標楷體"/>
          <w:sz w:val="27"/>
          <w:szCs w:val="27"/>
        </w:rPr>
      </w:pPr>
      <w:r w:rsidRPr="00FF2C2C">
        <w:rPr>
          <w:rFonts w:ascii="標楷體" w:eastAsia="標楷體" w:hAnsi="標楷體" w:hint="eastAsia"/>
          <w:sz w:val="27"/>
          <w:szCs w:val="27"/>
        </w:rPr>
        <w:lastRenderedPageBreak/>
        <w:t>八、占用道路之廢棄車輛經移置者，對所有人收取機車移置費二百五十元、每日保管費五十元，汽車移置費五百元、每日保管費一百元，後始得領回車輛。</w:t>
      </w:r>
    </w:p>
    <w:p w:rsidR="00FF2C2C" w:rsidRPr="00FF2C2C" w:rsidRDefault="00FF2C2C" w:rsidP="00FF2C2C">
      <w:pPr>
        <w:ind w:leftChars="-5" w:left="520" w:hangingChars="197" w:hanging="532"/>
        <w:rPr>
          <w:rFonts w:ascii="標楷體" w:eastAsia="標楷體" w:hAnsi="標楷體"/>
          <w:sz w:val="27"/>
          <w:szCs w:val="27"/>
        </w:rPr>
      </w:pPr>
      <w:r w:rsidRPr="00FF2C2C">
        <w:rPr>
          <w:rFonts w:ascii="標楷體" w:eastAsia="標楷體" w:hAnsi="標楷體" w:hint="eastAsia"/>
          <w:sz w:val="27"/>
          <w:szCs w:val="27"/>
        </w:rPr>
        <w:t>九、查報、移置、保管人員不得拆除車輛任何零（附）件，違者，除負賠償責任外，並受行政處分。</w:t>
      </w:r>
    </w:p>
    <w:sectPr w:rsidR="00FF2C2C" w:rsidRPr="00FF2C2C" w:rsidSect="00FF2C2C">
      <w:pgSz w:w="11906" w:h="16838"/>
      <w:pgMar w:top="851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93F" w:rsidRDefault="0003593F" w:rsidP="007B7490">
      <w:r>
        <w:separator/>
      </w:r>
    </w:p>
  </w:endnote>
  <w:endnote w:type="continuationSeparator" w:id="0">
    <w:p w:rsidR="0003593F" w:rsidRDefault="0003593F" w:rsidP="007B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93F" w:rsidRDefault="0003593F" w:rsidP="007B7490">
      <w:r>
        <w:separator/>
      </w:r>
    </w:p>
  </w:footnote>
  <w:footnote w:type="continuationSeparator" w:id="0">
    <w:p w:rsidR="0003593F" w:rsidRDefault="0003593F" w:rsidP="007B7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2C"/>
    <w:rsid w:val="0003593F"/>
    <w:rsid w:val="000419C0"/>
    <w:rsid w:val="007B7490"/>
    <w:rsid w:val="009702BD"/>
    <w:rsid w:val="00B91032"/>
    <w:rsid w:val="00BE1542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491A36-BA29-4DCD-A714-3F923F51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74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7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74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2023-09-11T06:57:00Z</dcterms:created>
  <dcterms:modified xsi:type="dcterms:W3CDTF">2023-09-12T08:01:00Z</dcterms:modified>
</cp:coreProperties>
</file>