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620" w:rsidRPr="0088683F" w:rsidRDefault="00CE1620" w:rsidP="00CE1620">
      <w:pPr>
        <w:adjustRightInd w:val="0"/>
        <w:snapToGrid w:val="0"/>
        <w:spacing w:line="560" w:lineRule="exact"/>
        <w:jc w:val="center"/>
        <w:rPr>
          <w:rFonts w:ascii="標楷體" w:eastAsia="標楷體" w:hAnsi="標楷體"/>
          <w:b/>
          <w:color w:val="000000" w:themeColor="text1"/>
          <w:sz w:val="32"/>
          <w:szCs w:val="32"/>
        </w:rPr>
      </w:pPr>
      <w:r w:rsidRPr="0088683F">
        <w:rPr>
          <w:rFonts w:ascii="標楷體" w:eastAsia="標楷體" w:hAnsi="標楷體" w:hint="eastAsia"/>
          <w:b/>
          <w:color w:val="000000" w:themeColor="text1"/>
          <w:sz w:val="32"/>
          <w:szCs w:val="32"/>
        </w:rPr>
        <w:t>臺東縣太麻里鄉公所</w:t>
      </w:r>
    </w:p>
    <w:p w:rsidR="00CE1620" w:rsidRDefault="00CE1620" w:rsidP="00CE1620">
      <w:pPr>
        <w:adjustRightInd w:val="0"/>
        <w:snapToGrid w:val="0"/>
        <w:spacing w:line="560" w:lineRule="exact"/>
        <w:jc w:val="center"/>
        <w:rPr>
          <w:rFonts w:eastAsia="標楷體" w:hint="eastAsia"/>
          <w:b/>
          <w:color w:val="000000" w:themeColor="text1"/>
          <w:sz w:val="32"/>
          <w:szCs w:val="32"/>
        </w:rPr>
      </w:pPr>
      <w:r w:rsidRPr="0088683F">
        <w:rPr>
          <w:rFonts w:ascii="標楷體" w:eastAsia="標楷體" w:hAnsi="標楷體" w:hint="eastAsia"/>
          <w:b/>
          <w:color w:val="000000" w:themeColor="text1"/>
          <w:sz w:val="32"/>
          <w:szCs w:val="32"/>
        </w:rPr>
        <w:t>10</w:t>
      </w:r>
      <w:r>
        <w:rPr>
          <w:rFonts w:ascii="標楷體" w:eastAsia="標楷體" w:hAnsi="標楷體" w:hint="eastAsia"/>
          <w:b/>
          <w:color w:val="000000" w:themeColor="text1"/>
          <w:sz w:val="32"/>
          <w:szCs w:val="32"/>
        </w:rPr>
        <w:t>9</w:t>
      </w:r>
      <w:r w:rsidRPr="0088683F">
        <w:rPr>
          <w:rFonts w:ascii="標楷體" w:eastAsia="標楷體" w:hAnsi="標楷體" w:hint="eastAsia"/>
          <w:b/>
          <w:color w:val="000000" w:themeColor="text1"/>
          <w:sz w:val="32"/>
          <w:szCs w:val="32"/>
        </w:rPr>
        <w:t>年度施政計畫</w:t>
      </w:r>
      <w:r w:rsidRPr="0088683F">
        <w:rPr>
          <w:rFonts w:eastAsia="標楷體" w:hint="eastAsia"/>
          <w:b/>
          <w:color w:val="000000" w:themeColor="text1"/>
          <w:sz w:val="32"/>
          <w:szCs w:val="32"/>
        </w:rPr>
        <w:t>年度施政目標與重點</w:t>
      </w:r>
    </w:p>
    <w:p w:rsidR="008B39B0" w:rsidRPr="0088683F" w:rsidRDefault="008B39B0" w:rsidP="00CE1620">
      <w:pPr>
        <w:adjustRightInd w:val="0"/>
        <w:snapToGrid w:val="0"/>
        <w:spacing w:line="560" w:lineRule="exact"/>
        <w:jc w:val="center"/>
        <w:rPr>
          <w:rFonts w:ascii="標楷體" w:eastAsia="標楷體" w:hAnsi="標楷體"/>
          <w:b/>
          <w:color w:val="000000" w:themeColor="text1"/>
          <w:sz w:val="32"/>
          <w:szCs w:val="32"/>
        </w:rPr>
      </w:pPr>
    </w:p>
    <w:p w:rsidR="00CE1620" w:rsidRPr="003C24B4" w:rsidRDefault="00CE1620" w:rsidP="00CE1620">
      <w:pPr>
        <w:adjustRightInd w:val="0"/>
        <w:snapToGrid w:val="0"/>
        <w:spacing w:line="560" w:lineRule="exact"/>
        <w:jc w:val="center"/>
        <w:rPr>
          <w:rFonts w:ascii="標楷體" w:eastAsia="標楷體" w:hAnsi="標楷體"/>
          <w:b/>
          <w:bCs/>
          <w:color w:val="000000" w:themeColor="text1"/>
          <w:sz w:val="36"/>
          <w:szCs w:val="36"/>
        </w:rPr>
      </w:pPr>
      <w:r w:rsidRPr="003C24B4">
        <w:rPr>
          <w:rFonts w:eastAsia="標楷體" w:hint="eastAsia"/>
          <w:b/>
          <w:color w:val="000000" w:themeColor="text1"/>
          <w:sz w:val="36"/>
        </w:rPr>
        <w:t>行</w:t>
      </w:r>
      <w:r w:rsidRPr="003C24B4">
        <w:rPr>
          <w:rFonts w:eastAsia="標楷體" w:hint="eastAsia"/>
          <w:b/>
          <w:color w:val="000000" w:themeColor="text1"/>
          <w:sz w:val="36"/>
        </w:rPr>
        <w:t xml:space="preserve">  </w:t>
      </w:r>
      <w:r w:rsidRPr="003C24B4">
        <w:rPr>
          <w:rFonts w:eastAsia="標楷體" w:hint="eastAsia"/>
          <w:b/>
          <w:color w:val="000000" w:themeColor="text1"/>
          <w:sz w:val="36"/>
        </w:rPr>
        <w:t>政</w:t>
      </w:r>
      <w:r w:rsidRPr="003C24B4">
        <w:rPr>
          <w:rFonts w:eastAsia="標楷體" w:hint="eastAsia"/>
          <w:b/>
          <w:color w:val="000000" w:themeColor="text1"/>
          <w:sz w:val="36"/>
        </w:rPr>
        <w:t xml:space="preserve">  </w:t>
      </w:r>
      <w:r w:rsidRPr="003C24B4">
        <w:rPr>
          <w:rFonts w:eastAsia="標楷體" w:hint="eastAsia"/>
          <w:b/>
          <w:color w:val="000000" w:themeColor="text1"/>
          <w:sz w:val="36"/>
        </w:rPr>
        <w:t>室</w:t>
      </w:r>
    </w:p>
    <w:p w:rsidR="00166674" w:rsidRPr="00D72576" w:rsidRDefault="00166674" w:rsidP="00166674">
      <w:pPr>
        <w:pStyle w:val="a6"/>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一、辦理</w:t>
      </w:r>
      <w:r w:rsidRPr="00D72576">
        <w:rPr>
          <w:rFonts w:ascii="標楷體" w:eastAsia="標楷體" w:hAnsi="標楷體" w:hint="eastAsia"/>
          <w:sz w:val="28"/>
          <w:szCs w:val="28"/>
        </w:rPr>
        <w:t>工友編制、獎懲、考核、退職、撫卹等管理業務</w:t>
      </w:r>
      <w:r>
        <w:rPr>
          <w:rFonts w:ascii="標楷體" w:eastAsia="標楷體" w:hAnsi="標楷體" w:hint="eastAsia"/>
          <w:sz w:val="28"/>
          <w:szCs w:val="28"/>
        </w:rPr>
        <w:t>。</w:t>
      </w:r>
    </w:p>
    <w:p w:rsidR="00166674" w:rsidRDefault="00166674" w:rsidP="00166674">
      <w:pPr>
        <w:pStyle w:val="a6"/>
        <w:adjustRightInd w:val="0"/>
        <w:snapToGrid w:val="0"/>
        <w:spacing w:line="480" w:lineRule="exact"/>
        <w:rPr>
          <w:rFonts w:ascii="標楷體" w:eastAsia="標楷體" w:hAnsi="標楷體"/>
          <w:sz w:val="28"/>
          <w:szCs w:val="28"/>
        </w:rPr>
      </w:pPr>
      <w:r w:rsidRPr="007E6E69">
        <w:rPr>
          <w:rFonts w:ascii="標楷體" w:eastAsia="標楷體" w:hAnsi="標楷體" w:hint="eastAsia"/>
          <w:color w:val="000000" w:themeColor="text1"/>
          <w:sz w:val="28"/>
          <w:szCs w:val="28"/>
        </w:rPr>
        <w:t>二、</w:t>
      </w:r>
      <w:r>
        <w:rPr>
          <w:rFonts w:ascii="標楷體" w:eastAsia="標楷體" w:hAnsi="標楷體" w:hint="eastAsia"/>
          <w:sz w:val="28"/>
          <w:szCs w:val="28"/>
        </w:rPr>
        <w:t>落實公文處理，推動收發文及檔案管理資訊化。</w:t>
      </w:r>
    </w:p>
    <w:p w:rsidR="00166674" w:rsidRPr="007E6E69" w:rsidRDefault="00166674" w:rsidP="00166674">
      <w:pPr>
        <w:pStyle w:val="a6"/>
        <w:adjustRightInd w:val="0"/>
        <w:snapToGrid w:val="0"/>
        <w:spacing w:line="480" w:lineRule="exact"/>
        <w:rPr>
          <w:rFonts w:ascii="標楷體" w:eastAsia="標楷體" w:hAnsi="標楷體"/>
          <w:color w:val="000000" w:themeColor="text1"/>
          <w:sz w:val="28"/>
          <w:szCs w:val="28"/>
        </w:rPr>
      </w:pPr>
      <w:r w:rsidRPr="007E6E69">
        <w:rPr>
          <w:rFonts w:ascii="標楷體" w:eastAsia="標楷體" w:hAnsi="標楷體" w:hint="eastAsia"/>
          <w:color w:val="000000" w:themeColor="text1"/>
          <w:sz w:val="28"/>
          <w:szCs w:val="28"/>
        </w:rPr>
        <w:t>三</w:t>
      </w:r>
      <w:r w:rsidRPr="007E6E69">
        <w:rPr>
          <w:rFonts w:ascii="標楷體" w:eastAsia="標楷體" w:hAnsi="標楷體" w:hint="eastAsia"/>
          <w:bCs/>
          <w:color w:val="000000" w:themeColor="text1"/>
          <w:sz w:val="28"/>
          <w:szCs w:val="28"/>
        </w:rPr>
        <w:t>、</w:t>
      </w:r>
      <w:r>
        <w:rPr>
          <w:rFonts w:ascii="標楷體" w:eastAsia="標楷體" w:hAnsi="標楷體" w:hint="eastAsia"/>
          <w:sz w:val="28"/>
          <w:szCs w:val="28"/>
        </w:rPr>
        <w:t>辦理</w:t>
      </w:r>
      <w:r w:rsidRPr="007E6E69">
        <w:rPr>
          <w:rFonts w:ascii="標楷體" w:eastAsia="標楷體" w:hAnsi="標楷體" w:hint="eastAsia"/>
          <w:color w:val="000000" w:themeColor="text1"/>
          <w:sz w:val="28"/>
          <w:szCs w:val="28"/>
        </w:rPr>
        <w:t>公有財產、</w:t>
      </w:r>
      <w:r>
        <w:rPr>
          <w:rFonts w:ascii="標楷體" w:eastAsia="標楷體" w:hAnsi="標楷體" w:hint="eastAsia"/>
          <w:color w:val="000000" w:themeColor="text1"/>
          <w:sz w:val="28"/>
          <w:szCs w:val="28"/>
        </w:rPr>
        <w:t>辦公</w:t>
      </w:r>
      <w:r w:rsidRPr="007E6E69">
        <w:rPr>
          <w:rFonts w:ascii="標楷體" w:eastAsia="標楷體" w:hAnsi="標楷體" w:hint="eastAsia"/>
          <w:color w:val="000000" w:themeColor="text1"/>
          <w:sz w:val="28"/>
          <w:szCs w:val="28"/>
        </w:rPr>
        <w:t>廳舍</w:t>
      </w:r>
      <w:r>
        <w:rPr>
          <w:rFonts w:ascii="標楷體" w:eastAsia="標楷體" w:hAnsi="標楷體" w:hint="eastAsia"/>
          <w:color w:val="000000" w:themeColor="text1"/>
          <w:sz w:val="28"/>
          <w:szCs w:val="28"/>
        </w:rPr>
        <w:t>、</w:t>
      </w:r>
      <w:r w:rsidRPr="007E6E69">
        <w:rPr>
          <w:rFonts w:ascii="標楷體" w:eastAsia="標楷體" w:hAnsi="標楷體" w:hint="eastAsia"/>
          <w:color w:val="000000" w:themeColor="text1"/>
          <w:sz w:val="28"/>
          <w:szCs w:val="28"/>
        </w:rPr>
        <w:t>公共安全</w:t>
      </w:r>
      <w:r>
        <w:rPr>
          <w:rFonts w:ascii="標楷體" w:eastAsia="標楷體" w:hAnsi="標楷體" w:hint="eastAsia"/>
          <w:color w:val="000000" w:themeColor="text1"/>
          <w:sz w:val="28"/>
          <w:szCs w:val="28"/>
        </w:rPr>
        <w:t>、</w:t>
      </w:r>
      <w:r w:rsidRPr="007E6E69">
        <w:rPr>
          <w:rFonts w:ascii="標楷體" w:eastAsia="標楷體" w:hAnsi="標楷體" w:hint="eastAsia"/>
          <w:color w:val="000000" w:themeColor="text1"/>
          <w:sz w:val="28"/>
          <w:szCs w:val="28"/>
        </w:rPr>
        <w:t>消防安全設施及內外環境衛生。</w:t>
      </w:r>
    </w:p>
    <w:p w:rsidR="00166674" w:rsidRPr="00D72576" w:rsidRDefault="00166674" w:rsidP="00166674">
      <w:pPr>
        <w:pStyle w:val="a6"/>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四、加強</w:t>
      </w:r>
      <w:r w:rsidRPr="00D72576">
        <w:rPr>
          <w:rFonts w:ascii="標楷體" w:eastAsia="標楷體" w:hAnsi="標楷體" w:hint="eastAsia"/>
          <w:sz w:val="28"/>
          <w:szCs w:val="28"/>
        </w:rPr>
        <w:t>車輛</w:t>
      </w:r>
      <w:r>
        <w:rPr>
          <w:rFonts w:ascii="標楷體" w:eastAsia="標楷體" w:hAnsi="標楷體" w:hint="eastAsia"/>
          <w:sz w:val="28"/>
          <w:szCs w:val="28"/>
        </w:rPr>
        <w:t>調派、油料、稅費等</w:t>
      </w:r>
      <w:r w:rsidRPr="00D72576">
        <w:rPr>
          <w:rFonts w:ascii="標楷體" w:eastAsia="標楷體" w:hAnsi="標楷體" w:hint="eastAsia"/>
          <w:sz w:val="28"/>
          <w:szCs w:val="28"/>
        </w:rPr>
        <w:t>管理業務，</w:t>
      </w:r>
      <w:r>
        <w:rPr>
          <w:rFonts w:ascii="標楷體" w:eastAsia="標楷體" w:hAnsi="標楷體" w:hint="eastAsia"/>
          <w:sz w:val="28"/>
          <w:szCs w:val="28"/>
        </w:rPr>
        <w:t>並</w:t>
      </w:r>
      <w:r w:rsidRPr="00D72576">
        <w:rPr>
          <w:rFonts w:ascii="標楷體" w:eastAsia="標楷體" w:hAnsi="標楷體" w:hint="eastAsia"/>
          <w:sz w:val="28"/>
          <w:szCs w:val="28"/>
        </w:rPr>
        <w:t>配合各單位業務</w:t>
      </w:r>
      <w:r>
        <w:rPr>
          <w:rFonts w:ascii="標楷體" w:eastAsia="標楷體" w:hAnsi="標楷體" w:hint="eastAsia"/>
          <w:sz w:val="28"/>
          <w:szCs w:val="28"/>
        </w:rPr>
        <w:t>推動。</w:t>
      </w:r>
    </w:p>
    <w:p w:rsidR="00166674" w:rsidRPr="004428C7" w:rsidRDefault="00166674" w:rsidP="00166674">
      <w:pPr>
        <w:pStyle w:val="a6"/>
        <w:adjustRightInd w:val="0"/>
        <w:snapToGrid w:val="0"/>
        <w:spacing w:line="480" w:lineRule="exact"/>
        <w:ind w:left="560" w:hangingChars="200" w:hanging="560"/>
        <w:rPr>
          <w:rFonts w:ascii="標楷體" w:eastAsia="標楷體" w:hAnsi="標楷體"/>
          <w:color w:val="000000" w:themeColor="text1"/>
          <w:sz w:val="28"/>
          <w:szCs w:val="28"/>
        </w:rPr>
      </w:pPr>
      <w:r w:rsidRPr="004428C7">
        <w:rPr>
          <w:rFonts w:ascii="標楷體" w:eastAsia="標楷體" w:hAnsi="標楷體" w:hint="eastAsia"/>
          <w:color w:val="000000" w:themeColor="text1"/>
          <w:sz w:val="28"/>
          <w:szCs w:val="28"/>
        </w:rPr>
        <w:t>五、辦理行政革新，加強為民服務、落實政府服務品質，以提高行政效率。</w:t>
      </w:r>
    </w:p>
    <w:p w:rsidR="00166674" w:rsidRPr="004428C7" w:rsidRDefault="00166674" w:rsidP="00166674">
      <w:pPr>
        <w:pStyle w:val="a6"/>
        <w:adjustRightInd w:val="0"/>
        <w:snapToGrid w:val="0"/>
        <w:spacing w:line="480" w:lineRule="exact"/>
        <w:ind w:left="560" w:hangingChars="200" w:hanging="560"/>
        <w:rPr>
          <w:rFonts w:ascii="標楷體" w:eastAsia="標楷體" w:hAnsi="標楷體"/>
          <w:color w:val="000000" w:themeColor="text1"/>
          <w:sz w:val="28"/>
          <w:szCs w:val="28"/>
        </w:rPr>
      </w:pPr>
      <w:r w:rsidRPr="004428C7">
        <w:rPr>
          <w:rFonts w:ascii="標楷體" w:eastAsia="標楷體" w:hAnsi="標楷體" w:hint="eastAsia"/>
          <w:color w:val="000000" w:themeColor="text1"/>
          <w:sz w:val="28"/>
          <w:szCs w:val="28"/>
        </w:rPr>
        <w:t>六</w:t>
      </w:r>
      <w:r w:rsidRPr="004428C7">
        <w:rPr>
          <w:rFonts w:ascii="標楷體" w:eastAsia="標楷體" w:hAnsi="Times New Roman" w:cs="標楷體" w:hint="eastAsia"/>
          <w:color w:val="000000" w:themeColor="text1"/>
          <w:kern w:val="0"/>
          <w:sz w:val="28"/>
          <w:szCs w:val="28"/>
        </w:rPr>
        <w:t>、</w:t>
      </w:r>
      <w:r w:rsidRPr="004428C7">
        <w:rPr>
          <w:rFonts w:ascii="標楷體" w:eastAsia="標楷體" w:cs="標楷體" w:hint="eastAsia"/>
          <w:color w:val="000000" w:themeColor="text1"/>
          <w:sz w:val="28"/>
          <w:szCs w:val="28"/>
        </w:rPr>
        <w:t>強化管考功能，</w:t>
      </w:r>
      <w:r w:rsidRPr="004428C7">
        <w:rPr>
          <w:rFonts w:ascii="標楷體" w:eastAsia="標楷體" w:hAnsi="標楷體" w:hint="eastAsia"/>
          <w:color w:val="000000" w:themeColor="text1"/>
          <w:sz w:val="28"/>
          <w:szCs w:val="28"/>
        </w:rPr>
        <w:t>列管案件確實管制並追蹤考核。</w:t>
      </w:r>
    </w:p>
    <w:p w:rsidR="00166674" w:rsidRPr="004428C7" w:rsidRDefault="00166674" w:rsidP="00166674">
      <w:pPr>
        <w:pStyle w:val="a6"/>
        <w:adjustRightInd w:val="0"/>
        <w:snapToGrid w:val="0"/>
        <w:spacing w:line="480" w:lineRule="exact"/>
        <w:rPr>
          <w:rFonts w:ascii="標楷體" w:eastAsia="標楷體" w:hAnsi="標楷體"/>
          <w:color w:val="000000" w:themeColor="text1"/>
          <w:sz w:val="28"/>
          <w:szCs w:val="28"/>
        </w:rPr>
      </w:pPr>
      <w:r w:rsidRPr="004428C7">
        <w:rPr>
          <w:rFonts w:ascii="標楷體" w:eastAsia="標楷體" w:hAnsi="標楷體" w:hint="eastAsia"/>
          <w:color w:val="000000" w:themeColor="text1"/>
          <w:sz w:val="28"/>
          <w:szCs w:val="28"/>
        </w:rPr>
        <w:t>七、落實電腦化作業、強化資訊安全工作、建立完善之資訊管理系統。</w:t>
      </w:r>
    </w:p>
    <w:p w:rsidR="00166674" w:rsidRDefault="00166674" w:rsidP="00166674">
      <w:pPr>
        <w:pStyle w:val="a6"/>
        <w:adjustRightInd w:val="0"/>
        <w:snapToGrid w:val="0"/>
        <w:spacing w:line="480" w:lineRule="exact"/>
        <w:rPr>
          <w:rFonts w:ascii="標楷體" w:eastAsia="標楷體" w:hAnsi="標楷體"/>
          <w:sz w:val="28"/>
          <w:szCs w:val="28"/>
        </w:rPr>
      </w:pPr>
      <w:r>
        <w:rPr>
          <w:rFonts w:ascii="標楷體" w:eastAsia="標楷體" w:hAnsi="標楷體" w:hint="eastAsia"/>
          <w:sz w:val="28"/>
          <w:szCs w:val="28"/>
        </w:rPr>
        <w:t>八、編製年度施政計畫，執行計畫考評，年終編審績效報告。</w:t>
      </w:r>
    </w:p>
    <w:p w:rsidR="00166674" w:rsidRPr="00284B73" w:rsidRDefault="00166674" w:rsidP="00166674">
      <w:pPr>
        <w:spacing w:line="480" w:lineRule="exact"/>
        <w:ind w:left="560" w:hangingChars="200" w:hanging="560"/>
        <w:rPr>
          <w:rFonts w:ascii="標楷體" w:eastAsia="標楷體" w:hAnsi="標楷體"/>
          <w:color w:val="000000" w:themeColor="text1"/>
          <w:sz w:val="28"/>
          <w:szCs w:val="28"/>
        </w:rPr>
      </w:pPr>
      <w:r w:rsidRPr="00284B73">
        <w:rPr>
          <w:rFonts w:ascii="標楷體" w:eastAsia="標楷體" w:hAnsi="標楷體" w:hint="eastAsia"/>
          <w:color w:val="000000" w:themeColor="text1"/>
          <w:sz w:val="28"/>
          <w:szCs w:val="28"/>
        </w:rPr>
        <w:t>九、定期召開鄉務會議，加強協調、溝通、積極推動鄉政建設。</w:t>
      </w:r>
    </w:p>
    <w:p w:rsidR="00166674" w:rsidRDefault="00166674" w:rsidP="00166674">
      <w:pPr>
        <w:spacing w:line="480" w:lineRule="exact"/>
        <w:ind w:left="560" w:hangingChars="200" w:hanging="560"/>
        <w:rPr>
          <w:rFonts w:ascii="標楷體" w:eastAsia="標楷體" w:hAnsi="標楷體"/>
          <w:bCs/>
          <w:sz w:val="28"/>
          <w:szCs w:val="28"/>
        </w:rPr>
      </w:pPr>
      <w:r w:rsidRPr="00284B73">
        <w:rPr>
          <w:rFonts w:ascii="標楷體" w:eastAsia="標楷體" w:hAnsi="標楷體" w:hint="eastAsia"/>
          <w:bCs/>
          <w:color w:val="000000" w:themeColor="text1"/>
          <w:sz w:val="28"/>
          <w:szCs w:val="28"/>
        </w:rPr>
        <w:t>十</w:t>
      </w:r>
      <w:r w:rsidRPr="00284B73">
        <w:rPr>
          <w:rFonts w:ascii="標楷體" w:eastAsia="標楷體" w:hAnsi="標楷體" w:hint="eastAsia"/>
          <w:color w:val="000000" w:themeColor="text1"/>
          <w:sz w:val="28"/>
          <w:szCs w:val="28"/>
        </w:rPr>
        <w:t>、</w:t>
      </w:r>
      <w:r>
        <w:rPr>
          <w:rFonts w:ascii="標楷體" w:eastAsia="標楷體" w:hAnsi="標楷體" w:hint="eastAsia"/>
          <w:bCs/>
          <w:sz w:val="28"/>
          <w:szCs w:val="28"/>
        </w:rPr>
        <w:t>完備地方自治法規，</w:t>
      </w:r>
      <w:r w:rsidRPr="00DE69AD">
        <w:rPr>
          <w:rFonts w:ascii="標楷體" w:eastAsia="標楷體" w:hAnsi="標楷體" w:hint="eastAsia"/>
          <w:bCs/>
          <w:sz w:val="28"/>
          <w:szCs w:val="28"/>
        </w:rPr>
        <w:t>提升法制作業品質</w:t>
      </w:r>
      <w:r>
        <w:rPr>
          <w:rFonts w:ascii="標楷體" w:eastAsia="標楷體" w:hAnsi="標楷體" w:hint="eastAsia"/>
          <w:bCs/>
          <w:sz w:val="28"/>
          <w:szCs w:val="28"/>
        </w:rPr>
        <w:t>。</w:t>
      </w:r>
    </w:p>
    <w:p w:rsidR="00166674" w:rsidRDefault="00166674" w:rsidP="00166674">
      <w:pPr>
        <w:pStyle w:val="Default"/>
        <w:spacing w:line="480" w:lineRule="exact"/>
        <w:jc w:val="both"/>
        <w:rPr>
          <w:rFonts w:ascii="標楷體" w:eastAsia="標楷體" w:hAnsi="標楷體"/>
          <w:color w:val="auto"/>
          <w:sz w:val="28"/>
          <w:szCs w:val="28"/>
        </w:rPr>
      </w:pPr>
      <w:r>
        <w:rPr>
          <w:rFonts w:ascii="標楷體" w:eastAsia="標楷體" w:hAnsi="標楷體" w:hint="eastAsia"/>
          <w:color w:val="auto"/>
          <w:sz w:val="28"/>
          <w:szCs w:val="28"/>
        </w:rPr>
        <w:t>十一</w:t>
      </w:r>
      <w:r>
        <w:rPr>
          <w:rFonts w:ascii="標楷體" w:eastAsia="標楷體" w:hAnsi="標楷體" w:hint="eastAsia"/>
          <w:sz w:val="28"/>
          <w:szCs w:val="28"/>
        </w:rPr>
        <w:t>、</w:t>
      </w:r>
      <w:r>
        <w:rPr>
          <w:rFonts w:ascii="標楷體" w:eastAsia="標楷體" w:hAnsi="標楷體" w:hint="eastAsia"/>
          <w:color w:val="auto"/>
          <w:sz w:val="28"/>
          <w:szCs w:val="28"/>
        </w:rPr>
        <w:t>加強新聞媒體聯繫，以宣導鄉政成效。</w:t>
      </w:r>
    </w:p>
    <w:p w:rsidR="00166674" w:rsidRPr="0067428B" w:rsidRDefault="00166674" w:rsidP="00166674">
      <w:pPr>
        <w:pStyle w:val="Default"/>
        <w:spacing w:line="480" w:lineRule="exact"/>
        <w:jc w:val="both"/>
        <w:rPr>
          <w:rFonts w:ascii="標楷體" w:eastAsia="標楷體" w:hAnsi="標楷體"/>
          <w:color w:val="000000" w:themeColor="text1"/>
          <w:sz w:val="28"/>
          <w:szCs w:val="28"/>
        </w:rPr>
      </w:pPr>
      <w:r w:rsidRPr="0067428B">
        <w:rPr>
          <w:rFonts w:ascii="標楷體" w:eastAsia="標楷體" w:hAnsi="標楷體" w:hint="eastAsia"/>
          <w:color w:val="000000" w:themeColor="text1"/>
          <w:sz w:val="28"/>
          <w:szCs w:val="28"/>
        </w:rPr>
        <w:t>十二、執行辦公廳舍拆除重建。</w:t>
      </w:r>
    </w:p>
    <w:p w:rsidR="00CE1620" w:rsidRPr="00166674" w:rsidRDefault="00CE1620" w:rsidP="00CE1620">
      <w:pPr>
        <w:adjustRightInd w:val="0"/>
        <w:snapToGrid w:val="0"/>
        <w:spacing w:line="560" w:lineRule="exact"/>
        <w:jc w:val="center"/>
        <w:rPr>
          <w:rFonts w:eastAsia="標楷體" w:cs="標楷體"/>
          <w:b/>
          <w:bCs/>
          <w:color w:val="000000"/>
          <w:sz w:val="36"/>
          <w:szCs w:val="36"/>
        </w:rPr>
      </w:pPr>
    </w:p>
    <w:p w:rsidR="00CE1620" w:rsidRPr="0098211B" w:rsidRDefault="00CE1620" w:rsidP="00CE1620">
      <w:pPr>
        <w:adjustRightInd w:val="0"/>
        <w:snapToGrid w:val="0"/>
        <w:spacing w:line="560" w:lineRule="exact"/>
        <w:jc w:val="center"/>
        <w:rPr>
          <w:rFonts w:ascii="標楷體" w:eastAsia="標楷體" w:hAnsi="標楷體"/>
          <w:b/>
          <w:bCs/>
          <w:color w:val="000000"/>
          <w:sz w:val="36"/>
          <w:szCs w:val="36"/>
        </w:rPr>
      </w:pPr>
      <w:r>
        <w:rPr>
          <w:rFonts w:eastAsia="標楷體" w:cs="標楷體" w:hint="eastAsia"/>
          <w:b/>
          <w:bCs/>
          <w:color w:val="000000"/>
          <w:sz w:val="36"/>
          <w:szCs w:val="36"/>
        </w:rPr>
        <w:t>主</w:t>
      </w:r>
      <w:r>
        <w:rPr>
          <w:rFonts w:eastAsia="標楷體"/>
          <w:b/>
          <w:bCs/>
          <w:color w:val="000000"/>
          <w:sz w:val="36"/>
          <w:szCs w:val="36"/>
        </w:rPr>
        <w:t xml:space="preserve">  </w:t>
      </w:r>
      <w:r>
        <w:rPr>
          <w:rFonts w:eastAsia="標楷體" w:cs="標楷體" w:hint="eastAsia"/>
          <w:b/>
          <w:bCs/>
          <w:color w:val="000000"/>
          <w:sz w:val="36"/>
          <w:szCs w:val="36"/>
        </w:rPr>
        <w:t>計</w:t>
      </w:r>
      <w:r>
        <w:rPr>
          <w:rFonts w:eastAsia="標楷體"/>
          <w:b/>
          <w:bCs/>
          <w:color w:val="000000"/>
          <w:sz w:val="36"/>
          <w:szCs w:val="36"/>
        </w:rPr>
        <w:t xml:space="preserve">  </w:t>
      </w:r>
      <w:r>
        <w:rPr>
          <w:rFonts w:eastAsia="標楷體" w:cs="標楷體" w:hint="eastAsia"/>
          <w:b/>
          <w:bCs/>
          <w:color w:val="000000"/>
          <w:sz w:val="36"/>
          <w:szCs w:val="36"/>
        </w:rPr>
        <w:t>室</w:t>
      </w:r>
    </w:p>
    <w:p w:rsidR="00CE1620" w:rsidRPr="00166674" w:rsidRDefault="00CE1620" w:rsidP="00166674">
      <w:pPr>
        <w:pStyle w:val="Default"/>
        <w:spacing w:line="480" w:lineRule="exact"/>
        <w:jc w:val="both"/>
        <w:rPr>
          <w:rFonts w:ascii="標楷體" w:eastAsia="標楷體" w:hAnsi="標楷體"/>
          <w:color w:val="auto"/>
          <w:sz w:val="28"/>
          <w:szCs w:val="28"/>
        </w:rPr>
      </w:pPr>
      <w:r w:rsidRPr="00166674">
        <w:rPr>
          <w:rFonts w:ascii="標楷體" w:eastAsia="標楷體" w:hAnsi="標楷體" w:hint="eastAsia"/>
          <w:color w:val="auto"/>
          <w:sz w:val="28"/>
          <w:szCs w:val="28"/>
        </w:rPr>
        <w:t>一、依據鄉政建設目標貫徹實施計畫預算，量入為出統籌運用財力，掌握重點，確實編審年度預算。</w:t>
      </w:r>
    </w:p>
    <w:p w:rsidR="00CE1620" w:rsidRPr="00166674" w:rsidRDefault="00CE1620" w:rsidP="00166674">
      <w:pPr>
        <w:pStyle w:val="Default"/>
        <w:spacing w:line="480" w:lineRule="exact"/>
        <w:jc w:val="both"/>
        <w:rPr>
          <w:rFonts w:ascii="標楷體" w:eastAsia="標楷體" w:hAnsi="標楷體"/>
          <w:color w:val="auto"/>
          <w:sz w:val="28"/>
          <w:szCs w:val="28"/>
        </w:rPr>
      </w:pPr>
      <w:r w:rsidRPr="00166674">
        <w:rPr>
          <w:rFonts w:ascii="標楷體" w:eastAsia="標楷體" w:hAnsi="標楷體" w:hint="eastAsia"/>
          <w:color w:val="auto"/>
          <w:sz w:val="28"/>
          <w:szCs w:val="28"/>
        </w:rPr>
        <w:t>二、加強內部審核，健全財務秩序與強化內部控制，以增進財務效能及減少不經濟支出。</w:t>
      </w:r>
    </w:p>
    <w:p w:rsidR="00CE1620" w:rsidRPr="00166674" w:rsidRDefault="00CE1620" w:rsidP="00166674">
      <w:pPr>
        <w:pStyle w:val="Default"/>
        <w:spacing w:line="480" w:lineRule="exact"/>
        <w:jc w:val="both"/>
        <w:rPr>
          <w:rFonts w:ascii="標楷體" w:eastAsia="標楷體" w:hAnsi="標楷體"/>
          <w:color w:val="auto"/>
          <w:sz w:val="28"/>
          <w:szCs w:val="28"/>
        </w:rPr>
      </w:pPr>
      <w:r w:rsidRPr="00166674">
        <w:rPr>
          <w:rFonts w:ascii="標楷體" w:eastAsia="標楷體" w:hAnsi="標楷體" w:hint="eastAsia"/>
          <w:color w:val="auto"/>
          <w:sz w:val="28"/>
          <w:szCs w:val="28"/>
        </w:rPr>
        <w:t>三、貫徹付款時效，強化便民措施。</w:t>
      </w:r>
    </w:p>
    <w:p w:rsidR="00CE1620" w:rsidRPr="00166674" w:rsidRDefault="00CE1620" w:rsidP="00166674">
      <w:pPr>
        <w:pStyle w:val="Default"/>
        <w:spacing w:line="480" w:lineRule="exact"/>
        <w:jc w:val="both"/>
        <w:rPr>
          <w:rFonts w:ascii="標楷體" w:eastAsia="標楷體" w:hAnsi="標楷體"/>
          <w:color w:val="auto"/>
          <w:sz w:val="28"/>
          <w:szCs w:val="28"/>
        </w:rPr>
      </w:pPr>
      <w:r w:rsidRPr="00166674">
        <w:rPr>
          <w:rFonts w:ascii="標楷體" w:eastAsia="標楷體" w:hAnsi="標楷體" w:hint="eastAsia"/>
          <w:color w:val="auto"/>
          <w:sz w:val="28"/>
          <w:szCs w:val="28"/>
        </w:rPr>
        <w:t>四、編製上年度本鄉總決算。</w:t>
      </w:r>
    </w:p>
    <w:p w:rsidR="00CE1620" w:rsidRPr="00166674" w:rsidRDefault="00CE1620" w:rsidP="00166674">
      <w:pPr>
        <w:pStyle w:val="Default"/>
        <w:spacing w:line="480" w:lineRule="exact"/>
        <w:jc w:val="both"/>
        <w:rPr>
          <w:rFonts w:ascii="標楷體" w:eastAsia="標楷體" w:hAnsi="標楷體"/>
          <w:color w:val="auto"/>
          <w:sz w:val="28"/>
          <w:szCs w:val="28"/>
        </w:rPr>
      </w:pPr>
      <w:r w:rsidRPr="00166674">
        <w:rPr>
          <w:rFonts w:ascii="標楷體" w:eastAsia="標楷體" w:hAnsi="標楷體" w:hint="eastAsia"/>
          <w:color w:val="auto"/>
          <w:sz w:val="28"/>
          <w:szCs w:val="28"/>
        </w:rPr>
        <w:t>五、執行會計制度，發揮會計審計功能，以達會計管理之目的。</w:t>
      </w:r>
    </w:p>
    <w:p w:rsidR="00CE1620" w:rsidRDefault="00CE1620" w:rsidP="00166674">
      <w:pPr>
        <w:pStyle w:val="Default"/>
        <w:spacing w:line="480" w:lineRule="exact"/>
        <w:jc w:val="both"/>
        <w:rPr>
          <w:rFonts w:ascii="標楷體" w:eastAsia="標楷體" w:hAnsi="標楷體" w:hint="eastAsia"/>
          <w:color w:val="auto"/>
          <w:sz w:val="28"/>
          <w:szCs w:val="28"/>
        </w:rPr>
      </w:pPr>
      <w:r w:rsidRPr="00166674">
        <w:rPr>
          <w:rFonts w:ascii="標楷體" w:eastAsia="標楷體" w:hAnsi="標楷體" w:hint="eastAsia"/>
          <w:color w:val="auto"/>
          <w:sz w:val="28"/>
          <w:szCs w:val="28"/>
        </w:rPr>
        <w:t>六、健全公務統計管理</w:t>
      </w:r>
      <w:r w:rsidRPr="00166674">
        <w:rPr>
          <w:rFonts w:ascii="標楷體" w:eastAsia="標楷體" w:hAnsi="標楷體"/>
          <w:color w:val="auto"/>
          <w:sz w:val="28"/>
          <w:szCs w:val="28"/>
        </w:rPr>
        <w:t>,</w:t>
      </w:r>
      <w:r w:rsidRPr="00166674">
        <w:rPr>
          <w:rFonts w:ascii="標楷體" w:eastAsia="標楷體" w:hAnsi="標楷體" w:hint="eastAsia"/>
          <w:color w:val="auto"/>
          <w:sz w:val="28"/>
          <w:szCs w:val="28"/>
        </w:rPr>
        <w:t>強化統計資料功能</w:t>
      </w:r>
      <w:r w:rsidRPr="00166674">
        <w:rPr>
          <w:rFonts w:ascii="標楷體" w:eastAsia="標楷體" w:hAnsi="標楷體"/>
          <w:color w:val="auto"/>
          <w:sz w:val="28"/>
          <w:szCs w:val="28"/>
        </w:rPr>
        <w:t>,</w:t>
      </w:r>
      <w:r w:rsidRPr="00166674">
        <w:rPr>
          <w:rFonts w:ascii="標楷體" w:eastAsia="標楷體" w:hAnsi="標楷體" w:hint="eastAsia"/>
          <w:color w:val="auto"/>
          <w:sz w:val="28"/>
          <w:szCs w:val="28"/>
        </w:rPr>
        <w:t>落實統計調查業務。</w:t>
      </w:r>
    </w:p>
    <w:p w:rsidR="008B39B0" w:rsidRDefault="008B39B0" w:rsidP="00166674">
      <w:pPr>
        <w:pStyle w:val="Default"/>
        <w:spacing w:line="480" w:lineRule="exact"/>
        <w:jc w:val="both"/>
        <w:rPr>
          <w:rFonts w:ascii="標楷體" w:eastAsia="標楷體" w:hAnsi="標楷體" w:hint="eastAsia"/>
          <w:color w:val="auto"/>
          <w:sz w:val="28"/>
          <w:szCs w:val="28"/>
        </w:rPr>
      </w:pPr>
    </w:p>
    <w:p w:rsidR="008B39B0" w:rsidRPr="00166674" w:rsidRDefault="008B39B0" w:rsidP="00166674">
      <w:pPr>
        <w:pStyle w:val="Default"/>
        <w:spacing w:line="480" w:lineRule="exact"/>
        <w:jc w:val="both"/>
        <w:rPr>
          <w:rFonts w:ascii="標楷體" w:eastAsia="標楷體" w:hAnsi="標楷體"/>
          <w:color w:val="auto"/>
          <w:sz w:val="28"/>
          <w:szCs w:val="28"/>
        </w:rPr>
      </w:pPr>
    </w:p>
    <w:p w:rsidR="00CE1620" w:rsidRPr="00D428B3" w:rsidRDefault="00CE1620" w:rsidP="00CE1620">
      <w:pPr>
        <w:adjustRightInd w:val="0"/>
        <w:snapToGrid w:val="0"/>
        <w:spacing w:line="560" w:lineRule="exact"/>
        <w:jc w:val="center"/>
        <w:rPr>
          <w:rFonts w:ascii="標楷體" w:eastAsia="標楷體" w:hAnsi="標楷體"/>
          <w:b/>
          <w:bCs/>
          <w:color w:val="000000"/>
          <w:sz w:val="36"/>
          <w:szCs w:val="36"/>
        </w:rPr>
      </w:pPr>
      <w:r w:rsidRPr="00D428B3">
        <w:rPr>
          <w:rFonts w:eastAsia="標楷體" w:hint="eastAsia"/>
          <w:b/>
          <w:color w:val="000000"/>
          <w:sz w:val="36"/>
        </w:rPr>
        <w:lastRenderedPageBreak/>
        <w:t>人</w:t>
      </w:r>
      <w:r w:rsidRPr="00D428B3">
        <w:rPr>
          <w:rFonts w:eastAsia="標楷體"/>
          <w:b/>
          <w:color w:val="000000"/>
          <w:sz w:val="36"/>
        </w:rPr>
        <w:t xml:space="preserve"> </w:t>
      </w:r>
      <w:r w:rsidRPr="00D428B3">
        <w:rPr>
          <w:rFonts w:eastAsia="標楷體" w:hint="eastAsia"/>
          <w:b/>
          <w:color w:val="000000"/>
          <w:sz w:val="36"/>
        </w:rPr>
        <w:t>事</w:t>
      </w:r>
      <w:r>
        <w:rPr>
          <w:rFonts w:eastAsia="標楷體" w:hint="eastAsia"/>
          <w:b/>
          <w:color w:val="000000"/>
          <w:sz w:val="36"/>
        </w:rPr>
        <w:t xml:space="preserve"> </w:t>
      </w:r>
      <w:r>
        <w:rPr>
          <w:rFonts w:eastAsia="標楷體" w:hint="eastAsia"/>
          <w:b/>
          <w:color w:val="000000"/>
          <w:sz w:val="36"/>
        </w:rPr>
        <w:t>室</w:t>
      </w:r>
      <w:r w:rsidRPr="00D428B3">
        <w:rPr>
          <w:rFonts w:eastAsia="標楷體"/>
          <w:b/>
          <w:color w:val="000000"/>
          <w:sz w:val="36"/>
        </w:rPr>
        <w:t xml:space="preserve"> ( </w:t>
      </w:r>
      <w:r w:rsidRPr="00D428B3">
        <w:rPr>
          <w:rFonts w:eastAsia="標楷體" w:hint="eastAsia"/>
          <w:b/>
          <w:color w:val="000000"/>
          <w:sz w:val="36"/>
        </w:rPr>
        <w:t>政</w:t>
      </w:r>
      <w:r w:rsidRPr="00D428B3">
        <w:rPr>
          <w:rFonts w:eastAsia="標楷體"/>
          <w:b/>
          <w:color w:val="000000"/>
          <w:sz w:val="36"/>
        </w:rPr>
        <w:t xml:space="preserve"> </w:t>
      </w:r>
      <w:r w:rsidRPr="00D428B3">
        <w:rPr>
          <w:rFonts w:eastAsia="標楷體" w:hint="eastAsia"/>
          <w:b/>
          <w:color w:val="000000"/>
          <w:sz w:val="36"/>
        </w:rPr>
        <w:t>風</w:t>
      </w:r>
      <w:r w:rsidRPr="00D428B3">
        <w:rPr>
          <w:rFonts w:eastAsia="標楷體"/>
          <w:b/>
          <w:color w:val="000000"/>
          <w:sz w:val="36"/>
        </w:rPr>
        <w:t xml:space="preserve"> )</w:t>
      </w:r>
    </w:p>
    <w:p w:rsidR="00166674" w:rsidRPr="00CC3058" w:rsidRDefault="00166674" w:rsidP="00166674">
      <w:pPr>
        <w:adjustRightInd w:val="0"/>
        <w:snapToGrid w:val="0"/>
        <w:spacing w:line="480" w:lineRule="exact"/>
        <w:rPr>
          <w:rFonts w:ascii="標楷體" w:eastAsia="標楷體" w:hAnsi="標楷體"/>
          <w:sz w:val="28"/>
          <w:szCs w:val="28"/>
        </w:rPr>
      </w:pPr>
      <w:r w:rsidRPr="00CC3058">
        <w:rPr>
          <w:rFonts w:ascii="標楷體" w:eastAsia="標楷體" w:hAnsi="標楷體" w:hint="eastAsia"/>
          <w:sz w:val="28"/>
          <w:szCs w:val="28"/>
        </w:rPr>
        <w:t>一、推動員工績效制度，加強員工教育訓練，提昇本所為民服務品質。</w:t>
      </w:r>
    </w:p>
    <w:p w:rsidR="00166674" w:rsidRPr="00CC3058" w:rsidRDefault="00166674" w:rsidP="00166674">
      <w:pPr>
        <w:adjustRightInd w:val="0"/>
        <w:snapToGrid w:val="0"/>
        <w:spacing w:line="480" w:lineRule="exact"/>
        <w:rPr>
          <w:rFonts w:ascii="標楷體" w:eastAsia="標楷體" w:hAnsi="標楷體"/>
          <w:sz w:val="28"/>
          <w:szCs w:val="28"/>
        </w:rPr>
      </w:pPr>
      <w:r w:rsidRPr="00CC3058">
        <w:rPr>
          <w:rFonts w:ascii="標楷體" w:eastAsia="標楷體" w:hAnsi="標楷體" w:hint="eastAsia"/>
          <w:sz w:val="28"/>
          <w:szCs w:val="28"/>
        </w:rPr>
        <w:t>二、推行員工休假國民旅遊卡，落實休假旅遊補助制度。</w:t>
      </w:r>
    </w:p>
    <w:p w:rsidR="00166674" w:rsidRPr="00CC3058" w:rsidRDefault="00166674" w:rsidP="00166674">
      <w:pPr>
        <w:adjustRightInd w:val="0"/>
        <w:snapToGrid w:val="0"/>
        <w:spacing w:line="480" w:lineRule="exact"/>
        <w:rPr>
          <w:rFonts w:ascii="標楷體" w:eastAsia="標楷體" w:hAnsi="標楷體"/>
          <w:sz w:val="28"/>
          <w:szCs w:val="28"/>
        </w:rPr>
      </w:pPr>
      <w:r w:rsidRPr="00CC3058">
        <w:rPr>
          <w:rFonts w:ascii="標楷體" w:eastAsia="標楷體" w:hAnsi="標楷體" w:hint="eastAsia"/>
          <w:sz w:val="28"/>
          <w:szCs w:val="28"/>
        </w:rPr>
        <w:t>三、依法辦理公務人員福利基金結算，保障本所員工權益。</w:t>
      </w:r>
    </w:p>
    <w:p w:rsidR="00166674" w:rsidRPr="00CC3058" w:rsidRDefault="00166674" w:rsidP="00166674">
      <w:pPr>
        <w:adjustRightInd w:val="0"/>
        <w:snapToGrid w:val="0"/>
        <w:spacing w:line="480" w:lineRule="exact"/>
        <w:rPr>
          <w:rFonts w:ascii="標楷體" w:eastAsia="標楷體" w:hAnsi="標楷體"/>
          <w:sz w:val="28"/>
          <w:szCs w:val="28"/>
        </w:rPr>
      </w:pPr>
      <w:r w:rsidRPr="00CC3058">
        <w:rPr>
          <w:rFonts w:ascii="標楷體" w:eastAsia="標楷體" w:hAnsi="標楷體" w:hint="eastAsia"/>
          <w:sz w:val="28"/>
          <w:szCs w:val="28"/>
        </w:rPr>
        <w:t>四、加強人事管理作業，落實考勤及獎懲制度。</w:t>
      </w:r>
    </w:p>
    <w:p w:rsidR="00166674" w:rsidRPr="00CC3058" w:rsidRDefault="00166674" w:rsidP="00166674">
      <w:pPr>
        <w:adjustRightInd w:val="0"/>
        <w:snapToGrid w:val="0"/>
        <w:spacing w:line="480" w:lineRule="exact"/>
        <w:rPr>
          <w:rFonts w:ascii="標楷體" w:eastAsia="標楷體" w:hAnsi="標楷體"/>
          <w:sz w:val="28"/>
          <w:szCs w:val="28"/>
        </w:rPr>
      </w:pPr>
      <w:r w:rsidRPr="00CC3058">
        <w:rPr>
          <w:rFonts w:ascii="標楷體" w:eastAsia="標楷體" w:hAnsi="標楷體" w:hint="eastAsia"/>
          <w:sz w:val="28"/>
          <w:szCs w:val="28"/>
        </w:rPr>
        <w:t>五、落實興利除弊措施，加強各項業務內部稽核作為。</w:t>
      </w:r>
    </w:p>
    <w:p w:rsidR="00166674" w:rsidRPr="00CC3058" w:rsidRDefault="00166674" w:rsidP="00166674">
      <w:pPr>
        <w:adjustRightInd w:val="0"/>
        <w:snapToGrid w:val="0"/>
        <w:spacing w:line="480" w:lineRule="exact"/>
        <w:rPr>
          <w:rFonts w:ascii="標楷體" w:eastAsia="標楷體" w:hAnsi="標楷體"/>
          <w:sz w:val="28"/>
          <w:szCs w:val="28"/>
        </w:rPr>
      </w:pPr>
      <w:r w:rsidRPr="00CC3058">
        <w:rPr>
          <w:rFonts w:ascii="標楷體" w:eastAsia="標楷體" w:hAnsi="標楷體" w:hint="eastAsia"/>
          <w:sz w:val="28"/>
          <w:szCs w:val="28"/>
        </w:rPr>
        <w:t>六、強化機密維護措施，確保公務機密及設施安全。</w:t>
      </w:r>
    </w:p>
    <w:p w:rsidR="00CE1620" w:rsidRPr="00166674" w:rsidRDefault="00CE1620" w:rsidP="00CE1620">
      <w:pPr>
        <w:adjustRightInd w:val="0"/>
        <w:snapToGrid w:val="0"/>
        <w:spacing w:line="560" w:lineRule="exact"/>
        <w:jc w:val="center"/>
        <w:rPr>
          <w:rFonts w:eastAsia="標楷體" w:cs="標楷體"/>
          <w:b/>
          <w:bCs/>
          <w:color w:val="000000"/>
          <w:sz w:val="36"/>
          <w:szCs w:val="36"/>
        </w:rPr>
      </w:pPr>
    </w:p>
    <w:p w:rsidR="00CE1620" w:rsidRPr="00142049" w:rsidRDefault="00CE1620" w:rsidP="00CE1620">
      <w:pPr>
        <w:adjustRightInd w:val="0"/>
        <w:snapToGrid w:val="0"/>
        <w:spacing w:line="560" w:lineRule="exact"/>
        <w:jc w:val="center"/>
        <w:rPr>
          <w:rFonts w:ascii="標楷體" w:eastAsia="標楷體" w:hAnsi="標楷體"/>
          <w:b/>
          <w:bCs/>
          <w:color w:val="000000"/>
          <w:sz w:val="36"/>
          <w:szCs w:val="36"/>
        </w:rPr>
      </w:pPr>
      <w:r w:rsidRPr="00142049">
        <w:rPr>
          <w:rFonts w:eastAsia="標楷體" w:cs="標楷體" w:hint="eastAsia"/>
          <w:b/>
          <w:bCs/>
          <w:color w:val="000000"/>
          <w:sz w:val="36"/>
          <w:szCs w:val="36"/>
        </w:rPr>
        <w:t>民</w:t>
      </w:r>
      <w:r w:rsidRPr="00142049">
        <w:rPr>
          <w:rFonts w:eastAsia="標楷體"/>
          <w:b/>
          <w:bCs/>
          <w:color w:val="000000"/>
          <w:sz w:val="36"/>
          <w:szCs w:val="36"/>
        </w:rPr>
        <w:t xml:space="preserve"> </w:t>
      </w:r>
      <w:r w:rsidRPr="00142049">
        <w:rPr>
          <w:rFonts w:eastAsia="標楷體" w:cs="標楷體" w:hint="eastAsia"/>
          <w:b/>
          <w:bCs/>
          <w:color w:val="000000"/>
          <w:sz w:val="36"/>
          <w:szCs w:val="36"/>
        </w:rPr>
        <w:t>政</w:t>
      </w:r>
      <w:r w:rsidRPr="00142049">
        <w:rPr>
          <w:rFonts w:eastAsia="標楷體"/>
          <w:b/>
          <w:bCs/>
          <w:color w:val="000000"/>
          <w:sz w:val="36"/>
          <w:szCs w:val="36"/>
        </w:rPr>
        <w:t xml:space="preserve"> </w:t>
      </w:r>
      <w:r w:rsidRPr="00142049">
        <w:rPr>
          <w:rFonts w:eastAsia="標楷體" w:cs="標楷體" w:hint="eastAsia"/>
          <w:b/>
          <w:bCs/>
          <w:color w:val="000000"/>
          <w:sz w:val="36"/>
          <w:szCs w:val="36"/>
        </w:rPr>
        <w:t>課</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66674">
        <w:rPr>
          <w:rFonts w:ascii="標楷體" w:eastAsia="標楷體" w:hAnsi="標楷體" w:cs="標楷體" w:hint="eastAsia"/>
          <w:color w:val="000000"/>
          <w:sz w:val="28"/>
          <w:szCs w:val="28"/>
        </w:rPr>
        <w:t>一、健全村里組織及功能，貫徹政令及加強民主法治教育及村鄰長訓練，以促進團結及解決地方之所需並強化便民服務工作。</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42049">
        <w:rPr>
          <w:rFonts w:ascii="標楷體" w:eastAsia="標楷體" w:hAnsi="標楷體" w:cs="標楷體" w:hint="eastAsia"/>
          <w:color w:val="000000"/>
          <w:sz w:val="28"/>
          <w:szCs w:val="28"/>
        </w:rPr>
        <w:t>二、加強防災教育宣導，提昇全民災害應變能力及整體防（減）災、整備及救災應變能力，以確保人民生命財產安全。</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42049">
        <w:rPr>
          <w:rFonts w:ascii="標楷體" w:eastAsia="標楷體" w:hAnsi="標楷體" w:cs="標楷體" w:hint="eastAsia"/>
          <w:color w:val="000000"/>
          <w:sz w:val="28"/>
          <w:szCs w:val="28"/>
        </w:rPr>
        <w:t>三、加強執行地方自治，以貫徹民主政治，發揮鄉調解委員會功能，推展法律扶助，協助維護人民權益，加強為民服務。</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42049">
        <w:rPr>
          <w:rFonts w:ascii="標楷體" w:eastAsia="標楷體" w:hAnsi="標楷體" w:cs="標楷體" w:hint="eastAsia"/>
          <w:color w:val="000000"/>
          <w:sz w:val="28"/>
          <w:szCs w:val="28"/>
        </w:rPr>
        <w:t>四、辦理徵屬優待扶助以維護在營軍人及其家屬權益，強化後備軍人管理，期使召集及訓練確實。</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42049">
        <w:rPr>
          <w:rFonts w:ascii="標楷體" w:eastAsia="標楷體" w:hAnsi="標楷體" w:cs="標楷體" w:hint="eastAsia"/>
          <w:color w:val="000000"/>
          <w:sz w:val="28"/>
          <w:szCs w:val="28"/>
        </w:rPr>
        <w:t>五、加強徵兵處理，務求確實公平、公開、公正，期使徵兵順利。</w:t>
      </w:r>
      <w:r w:rsidRPr="00142049">
        <w:rPr>
          <w:rFonts w:ascii="標楷體" w:eastAsia="標楷體" w:hAnsi="標楷體" w:cs="標楷體"/>
          <w:color w:val="000000"/>
          <w:sz w:val="28"/>
          <w:szCs w:val="28"/>
        </w:rPr>
        <w:t xml:space="preserve"> </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42049">
        <w:rPr>
          <w:rFonts w:ascii="標楷體" w:eastAsia="標楷體" w:hAnsi="標楷體" w:cs="標楷體" w:hint="eastAsia"/>
          <w:color w:val="000000"/>
          <w:sz w:val="28"/>
          <w:szCs w:val="28"/>
        </w:rPr>
        <w:t>六、執行喪葬設施改善計畫，加速公墓公園化，改善民間習俗，解決殯葬問題。</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66674">
        <w:rPr>
          <w:rFonts w:ascii="標楷體" w:eastAsia="標楷體" w:hAnsi="標楷體" w:cs="標楷體" w:hint="eastAsia"/>
          <w:color w:val="000000"/>
          <w:sz w:val="28"/>
          <w:szCs w:val="28"/>
        </w:rPr>
        <w:t>七、加強推行語文教育，提升語文素養與學習興趣並宏揚文化。</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66674">
        <w:rPr>
          <w:rFonts w:ascii="標楷體" w:eastAsia="標楷體" w:hAnsi="標楷體" w:cs="標楷體" w:hint="eastAsia"/>
          <w:color w:val="000000"/>
          <w:sz w:val="28"/>
          <w:szCs w:val="28"/>
        </w:rPr>
        <w:t>八、加強強迫入學委員會功能，落實強迫入學及中輟生輔導工作。</w:t>
      </w:r>
    </w:p>
    <w:p w:rsidR="00166674" w:rsidRPr="00166674" w:rsidRDefault="00166674"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r w:rsidRPr="00166674">
        <w:rPr>
          <w:rFonts w:ascii="標楷體" w:eastAsia="標楷體" w:hAnsi="標楷體" w:cs="標楷體" w:hint="eastAsia"/>
          <w:color w:val="000000"/>
          <w:sz w:val="28"/>
          <w:szCs w:val="28"/>
        </w:rPr>
        <w:t>九、加強圖書館各項軟、硬體設備並積極辦理相關之閱讀推廣活動以提高閱讀風氣及提昇圖書館使用率。</w:t>
      </w:r>
    </w:p>
    <w:p w:rsidR="00166674" w:rsidRDefault="00166674" w:rsidP="00166674">
      <w:pPr>
        <w:pStyle w:val="a6"/>
        <w:adjustRightInd w:val="0"/>
        <w:snapToGrid w:val="0"/>
        <w:spacing w:line="480" w:lineRule="exact"/>
        <w:ind w:leftChars="1" w:left="568" w:hangingChars="202" w:hanging="566"/>
        <w:rPr>
          <w:rFonts w:ascii="標楷體" w:eastAsia="標楷體" w:hAnsi="標楷體" w:cs="標楷體" w:hint="eastAsia"/>
          <w:color w:val="000000"/>
          <w:sz w:val="28"/>
          <w:szCs w:val="28"/>
        </w:rPr>
      </w:pPr>
      <w:r w:rsidRPr="00142049">
        <w:rPr>
          <w:rFonts w:ascii="標楷體" w:eastAsia="標楷體" w:hAnsi="標楷體" w:cs="標楷體" w:hint="eastAsia"/>
          <w:color w:val="000000"/>
          <w:sz w:val="28"/>
          <w:szCs w:val="28"/>
        </w:rPr>
        <w:t>十</w:t>
      </w:r>
      <w:r w:rsidRPr="00166674">
        <w:rPr>
          <w:rFonts w:ascii="標楷體" w:eastAsia="標楷體" w:hAnsi="標楷體" w:cs="標楷體" w:hint="eastAsia"/>
          <w:color w:val="000000"/>
          <w:sz w:val="28"/>
          <w:szCs w:val="28"/>
        </w:rPr>
        <w:t>、</w:t>
      </w:r>
      <w:r w:rsidRPr="00142049">
        <w:rPr>
          <w:rFonts w:ascii="標楷體" w:eastAsia="標楷體" w:hAnsi="標楷體" w:cs="標楷體" w:hint="eastAsia"/>
          <w:color w:val="000000"/>
          <w:sz w:val="28"/>
          <w:szCs w:val="28"/>
        </w:rPr>
        <w:t>落實市場管理及加強</w:t>
      </w:r>
      <w:r w:rsidRPr="00166674">
        <w:rPr>
          <w:rFonts w:ascii="標楷體" w:eastAsia="標楷體" w:hAnsi="標楷體" w:cs="標楷體" w:hint="eastAsia"/>
          <w:color w:val="000000"/>
          <w:sz w:val="28"/>
          <w:szCs w:val="28"/>
        </w:rPr>
        <w:t>市場環境衛生，俾營造舒適之消費空間及提升市場攤位出租率。</w:t>
      </w:r>
    </w:p>
    <w:p w:rsidR="008B39B0" w:rsidRPr="00166674" w:rsidRDefault="008B39B0" w:rsidP="00166674">
      <w:pPr>
        <w:pStyle w:val="a6"/>
        <w:adjustRightInd w:val="0"/>
        <w:snapToGrid w:val="0"/>
        <w:spacing w:line="480" w:lineRule="exact"/>
        <w:ind w:leftChars="1" w:left="568" w:hangingChars="202" w:hanging="566"/>
        <w:rPr>
          <w:rFonts w:ascii="標楷體" w:eastAsia="標楷體" w:hAnsi="標楷體" w:cs="標楷體"/>
          <w:color w:val="000000"/>
          <w:sz w:val="28"/>
          <w:szCs w:val="28"/>
        </w:rPr>
      </w:pPr>
    </w:p>
    <w:p w:rsidR="00CE1620" w:rsidRPr="00A65324" w:rsidRDefault="00CE1620" w:rsidP="00CE1620">
      <w:pPr>
        <w:adjustRightInd w:val="0"/>
        <w:snapToGrid w:val="0"/>
        <w:spacing w:line="560" w:lineRule="exact"/>
        <w:jc w:val="center"/>
        <w:rPr>
          <w:rFonts w:ascii="標楷體" w:eastAsia="標楷體" w:hAnsi="標楷體"/>
          <w:b/>
          <w:bCs/>
          <w:color w:val="000000"/>
          <w:sz w:val="36"/>
          <w:szCs w:val="36"/>
        </w:rPr>
      </w:pPr>
      <w:r w:rsidRPr="00A65324">
        <w:rPr>
          <w:rFonts w:eastAsia="標楷體" w:hint="eastAsia"/>
          <w:b/>
          <w:color w:val="000000"/>
          <w:sz w:val="36"/>
        </w:rPr>
        <w:t>原住民暨社會課</w:t>
      </w:r>
    </w:p>
    <w:p w:rsidR="004E57B4" w:rsidRPr="00870E83" w:rsidRDefault="004E57B4" w:rsidP="004E57B4">
      <w:pPr>
        <w:pStyle w:val="a6"/>
        <w:adjustRightInd w:val="0"/>
        <w:snapToGrid w:val="0"/>
        <w:spacing w:line="480" w:lineRule="exact"/>
        <w:ind w:left="560" w:hangingChars="200" w:hanging="560"/>
        <w:rPr>
          <w:rFonts w:ascii="標楷體" w:eastAsia="標楷體" w:hAnsi="標楷體"/>
          <w:color w:val="000000"/>
          <w:sz w:val="28"/>
          <w:szCs w:val="28"/>
        </w:rPr>
      </w:pPr>
      <w:r w:rsidRPr="00870E83">
        <w:rPr>
          <w:rFonts w:ascii="標楷體" w:eastAsia="標楷體" w:hAnsi="標楷體" w:hint="eastAsia"/>
          <w:color w:val="000000"/>
          <w:sz w:val="28"/>
          <w:szCs w:val="28"/>
        </w:rPr>
        <w:t>一、配合節期</w:t>
      </w:r>
      <w:r>
        <w:rPr>
          <w:rFonts w:ascii="標楷體" w:eastAsia="標楷體" w:hAnsi="標楷體" w:hint="eastAsia"/>
          <w:color w:val="000000"/>
          <w:sz w:val="28"/>
          <w:szCs w:val="28"/>
        </w:rPr>
        <w:t>積極籌</w:t>
      </w:r>
      <w:r w:rsidRPr="00870E83">
        <w:rPr>
          <w:rFonts w:ascii="標楷體" w:eastAsia="標楷體" w:hAnsi="標楷體" w:hint="eastAsia"/>
          <w:color w:val="000000"/>
          <w:sz w:val="28"/>
          <w:szCs w:val="28"/>
        </w:rPr>
        <w:t>辦</w:t>
      </w:r>
      <w:r>
        <w:rPr>
          <w:rFonts w:ascii="標楷體" w:eastAsia="標楷體" w:hAnsi="標楷體" w:hint="eastAsia"/>
          <w:color w:val="000000"/>
          <w:sz w:val="28"/>
          <w:szCs w:val="28"/>
        </w:rPr>
        <w:t>體育</w:t>
      </w:r>
      <w:r w:rsidRPr="00870E83">
        <w:rPr>
          <w:rFonts w:ascii="標楷體" w:eastAsia="標楷體" w:hAnsi="標楷體" w:hint="eastAsia"/>
          <w:color w:val="000000"/>
          <w:sz w:val="28"/>
          <w:szCs w:val="28"/>
        </w:rPr>
        <w:t>文康活動，</w:t>
      </w:r>
      <w:r>
        <w:rPr>
          <w:rFonts w:ascii="標楷體" w:eastAsia="標楷體" w:hAnsi="標楷體" w:hint="eastAsia"/>
          <w:color w:val="000000"/>
          <w:sz w:val="28"/>
          <w:szCs w:val="28"/>
        </w:rPr>
        <w:t>推動健康休閒活動及社會</w:t>
      </w:r>
      <w:r w:rsidRPr="00870E83">
        <w:rPr>
          <w:rFonts w:ascii="標楷體" w:eastAsia="標楷體" w:hAnsi="標楷體" w:hint="eastAsia"/>
          <w:color w:val="000000"/>
          <w:sz w:val="28"/>
          <w:szCs w:val="28"/>
        </w:rPr>
        <w:t>教育，改善社會風氣。</w:t>
      </w:r>
    </w:p>
    <w:p w:rsidR="004E57B4" w:rsidRPr="00870E83" w:rsidRDefault="004E57B4" w:rsidP="004E57B4">
      <w:pPr>
        <w:pStyle w:val="a6"/>
        <w:adjustRightInd w:val="0"/>
        <w:snapToGrid w:val="0"/>
        <w:spacing w:line="480" w:lineRule="exact"/>
        <w:rPr>
          <w:rFonts w:ascii="標楷體" w:eastAsia="標楷體" w:hAnsi="標楷體"/>
          <w:color w:val="000000"/>
          <w:sz w:val="28"/>
          <w:szCs w:val="28"/>
        </w:rPr>
      </w:pPr>
      <w:r w:rsidRPr="00870E83">
        <w:rPr>
          <w:rFonts w:ascii="標楷體" w:eastAsia="標楷體" w:hAnsi="標楷體" w:hint="eastAsia"/>
          <w:color w:val="000000"/>
          <w:sz w:val="28"/>
          <w:szCs w:val="28"/>
        </w:rPr>
        <w:t>二、辦理低收入戶調查，對</w:t>
      </w:r>
      <w:r>
        <w:rPr>
          <w:rFonts w:ascii="標楷體" w:eastAsia="標楷體" w:hAnsi="標楷體" w:hint="eastAsia"/>
          <w:color w:val="000000"/>
          <w:sz w:val="28"/>
          <w:szCs w:val="28"/>
        </w:rPr>
        <w:t>家庭及個人</w:t>
      </w:r>
      <w:r w:rsidRPr="00870E83">
        <w:rPr>
          <w:rFonts w:ascii="標楷體" w:eastAsia="標楷體" w:hAnsi="標楷體" w:hint="eastAsia"/>
          <w:color w:val="000000"/>
          <w:sz w:val="28"/>
          <w:szCs w:val="28"/>
        </w:rPr>
        <w:t>施予急難救助。</w:t>
      </w:r>
    </w:p>
    <w:p w:rsidR="004E57B4" w:rsidRPr="00870E83" w:rsidRDefault="004E57B4" w:rsidP="004E57B4">
      <w:pPr>
        <w:pStyle w:val="a6"/>
        <w:adjustRightInd w:val="0"/>
        <w:snapToGrid w:val="0"/>
        <w:spacing w:line="480" w:lineRule="exact"/>
        <w:ind w:left="560" w:hangingChars="200" w:hanging="560"/>
        <w:rPr>
          <w:rFonts w:ascii="標楷體" w:eastAsia="標楷體" w:hAnsi="標楷體"/>
          <w:color w:val="000000"/>
          <w:sz w:val="28"/>
          <w:szCs w:val="28"/>
        </w:rPr>
      </w:pPr>
      <w:r w:rsidRPr="00870E83">
        <w:rPr>
          <w:rFonts w:ascii="標楷體" w:eastAsia="標楷體" w:hAnsi="標楷體" w:hint="eastAsia"/>
          <w:color w:val="000000"/>
          <w:sz w:val="28"/>
          <w:szCs w:val="28"/>
        </w:rPr>
        <w:t>三、賡續辦理原住民保留地各項權利申請、賦予及分配工作，並輔導原住民合法及有效利用</w:t>
      </w:r>
      <w:r>
        <w:rPr>
          <w:rFonts w:ascii="標楷體" w:eastAsia="標楷體" w:hAnsi="標楷體" w:hint="eastAsia"/>
          <w:color w:val="000000"/>
          <w:sz w:val="28"/>
          <w:szCs w:val="28"/>
        </w:rPr>
        <w:t>土地</w:t>
      </w:r>
      <w:r w:rsidRPr="00870E83">
        <w:rPr>
          <w:rFonts w:ascii="標楷體" w:eastAsia="標楷體" w:hAnsi="標楷體" w:hint="eastAsia"/>
          <w:color w:val="000000"/>
          <w:sz w:val="28"/>
          <w:szCs w:val="28"/>
        </w:rPr>
        <w:t>，厚植產業基礎。</w:t>
      </w:r>
    </w:p>
    <w:p w:rsidR="004E57B4" w:rsidRPr="00870E83" w:rsidRDefault="004E57B4" w:rsidP="004E57B4">
      <w:pPr>
        <w:pStyle w:val="a6"/>
        <w:adjustRightInd w:val="0"/>
        <w:snapToGrid w:val="0"/>
        <w:spacing w:line="480" w:lineRule="exact"/>
        <w:rPr>
          <w:rFonts w:ascii="標楷體" w:eastAsia="標楷體" w:hAnsi="標楷體"/>
          <w:color w:val="000000"/>
          <w:sz w:val="28"/>
          <w:szCs w:val="28"/>
        </w:rPr>
      </w:pPr>
      <w:r w:rsidRPr="00870E83">
        <w:rPr>
          <w:rFonts w:ascii="標楷體" w:eastAsia="標楷體" w:hAnsi="標楷體" w:hint="eastAsia"/>
          <w:color w:val="000000"/>
          <w:sz w:val="28"/>
          <w:szCs w:val="28"/>
        </w:rPr>
        <w:t>四、輔導鄉轄社團運作及推展，促進社團健全及發展。</w:t>
      </w:r>
    </w:p>
    <w:p w:rsidR="004E57B4" w:rsidRPr="00870E83" w:rsidRDefault="004E57B4" w:rsidP="004E57B4">
      <w:pPr>
        <w:pStyle w:val="a6"/>
        <w:adjustRightInd w:val="0"/>
        <w:snapToGrid w:val="0"/>
        <w:spacing w:line="480" w:lineRule="exact"/>
        <w:ind w:left="560" w:hangingChars="200" w:hanging="560"/>
        <w:rPr>
          <w:rFonts w:ascii="標楷體" w:eastAsia="標楷體" w:hAnsi="標楷體"/>
          <w:color w:val="000000"/>
          <w:sz w:val="28"/>
          <w:szCs w:val="28"/>
        </w:rPr>
      </w:pPr>
      <w:r w:rsidRPr="00870E83">
        <w:rPr>
          <w:rFonts w:ascii="標楷體" w:eastAsia="標楷體" w:hAnsi="標楷體" w:hint="eastAsia"/>
          <w:color w:val="000000"/>
          <w:sz w:val="28"/>
          <w:szCs w:val="28"/>
        </w:rPr>
        <w:t>五、推行原住民文教、社會福利、</w:t>
      </w:r>
      <w:r>
        <w:rPr>
          <w:rFonts w:ascii="標楷體" w:eastAsia="標楷體" w:hAnsi="標楷體" w:hint="eastAsia"/>
          <w:color w:val="000000"/>
          <w:sz w:val="28"/>
          <w:szCs w:val="28"/>
        </w:rPr>
        <w:t>健康休閒</w:t>
      </w:r>
      <w:r w:rsidRPr="00870E83">
        <w:rPr>
          <w:rFonts w:ascii="標楷體" w:eastAsia="標楷體" w:hAnsi="標楷體" w:hint="eastAsia"/>
          <w:color w:val="000000"/>
          <w:sz w:val="28"/>
          <w:szCs w:val="28"/>
        </w:rPr>
        <w:t>促進原住民就業及增加經濟收入。</w:t>
      </w:r>
    </w:p>
    <w:p w:rsidR="004E57B4" w:rsidRPr="00870E83" w:rsidRDefault="004E57B4" w:rsidP="004E57B4">
      <w:pPr>
        <w:pStyle w:val="a6"/>
        <w:adjustRightInd w:val="0"/>
        <w:snapToGrid w:val="0"/>
        <w:spacing w:line="480" w:lineRule="exact"/>
        <w:ind w:left="560" w:hangingChars="200" w:hanging="560"/>
        <w:rPr>
          <w:rFonts w:ascii="標楷體" w:eastAsia="標楷體" w:hAnsi="標楷體"/>
          <w:color w:val="000000"/>
          <w:sz w:val="28"/>
          <w:szCs w:val="28"/>
        </w:rPr>
      </w:pPr>
      <w:r w:rsidRPr="00870E83">
        <w:rPr>
          <w:rFonts w:ascii="標楷體" w:eastAsia="標楷體" w:hAnsi="標楷體" w:hint="eastAsia"/>
          <w:color w:val="000000"/>
          <w:sz w:val="28"/>
          <w:szCs w:val="28"/>
        </w:rPr>
        <w:t>六、積極受理原住民急難救助、宣導法律扶助措施、輔導原住民申辦住宅修繕、產業及微型消費貸款，照顧及改善弱勢原住民生活。</w:t>
      </w:r>
    </w:p>
    <w:p w:rsidR="004E57B4" w:rsidRPr="00870E83" w:rsidRDefault="004E57B4" w:rsidP="007F6523">
      <w:pPr>
        <w:pStyle w:val="2"/>
        <w:spacing w:afterLines="50" w:line="520" w:lineRule="exact"/>
        <w:ind w:leftChars="0" w:left="0" w:rightChars="200" w:right="480"/>
        <w:jc w:val="both"/>
        <w:rPr>
          <w:rFonts w:ascii="標楷體" w:eastAsia="標楷體" w:hAnsi="標楷體"/>
          <w:bCs/>
          <w:color w:val="000000"/>
          <w:sz w:val="28"/>
          <w:szCs w:val="28"/>
        </w:rPr>
      </w:pPr>
      <w:r w:rsidRPr="00870E83">
        <w:rPr>
          <w:rFonts w:ascii="標楷體" w:eastAsia="標楷體" w:hAnsi="標楷體" w:hint="eastAsia"/>
          <w:bCs/>
          <w:color w:val="000000"/>
          <w:sz w:val="28"/>
          <w:szCs w:val="28"/>
        </w:rPr>
        <w:t>七、加強各項救濟及福利工作，扶弱濟貧，以促進社會穩定。</w:t>
      </w:r>
    </w:p>
    <w:p w:rsidR="00CE1620" w:rsidRPr="004E57B4" w:rsidRDefault="00CE1620" w:rsidP="00CE1620">
      <w:pPr>
        <w:adjustRightInd w:val="0"/>
        <w:snapToGrid w:val="0"/>
        <w:spacing w:line="560" w:lineRule="exact"/>
        <w:jc w:val="center"/>
        <w:rPr>
          <w:rFonts w:eastAsia="標楷體"/>
          <w:b/>
          <w:color w:val="000000"/>
          <w:sz w:val="36"/>
        </w:rPr>
      </w:pPr>
    </w:p>
    <w:p w:rsidR="00CE1620" w:rsidRPr="00FC218E" w:rsidRDefault="00CE1620" w:rsidP="00CE1620">
      <w:pPr>
        <w:adjustRightInd w:val="0"/>
        <w:snapToGrid w:val="0"/>
        <w:spacing w:line="560" w:lineRule="exact"/>
        <w:jc w:val="center"/>
        <w:rPr>
          <w:rFonts w:ascii="標楷體" w:eastAsia="標楷體" w:hAnsi="標楷體"/>
          <w:b/>
          <w:bCs/>
          <w:color w:val="000000"/>
          <w:sz w:val="36"/>
          <w:szCs w:val="36"/>
        </w:rPr>
      </w:pPr>
      <w:r w:rsidRPr="00FC218E">
        <w:rPr>
          <w:rFonts w:eastAsia="標楷體" w:hint="eastAsia"/>
          <w:b/>
          <w:color w:val="000000"/>
          <w:sz w:val="36"/>
        </w:rPr>
        <w:t>財</w:t>
      </w:r>
      <w:r w:rsidRPr="00FC218E">
        <w:rPr>
          <w:rFonts w:eastAsia="標楷體" w:hint="eastAsia"/>
          <w:b/>
          <w:color w:val="000000"/>
          <w:sz w:val="36"/>
        </w:rPr>
        <w:t xml:space="preserve"> </w:t>
      </w:r>
      <w:r w:rsidRPr="00FC218E">
        <w:rPr>
          <w:rFonts w:eastAsia="標楷體" w:hint="eastAsia"/>
          <w:b/>
          <w:color w:val="000000"/>
          <w:sz w:val="36"/>
        </w:rPr>
        <w:t>政</w:t>
      </w:r>
      <w:r w:rsidRPr="00FC218E">
        <w:rPr>
          <w:rFonts w:eastAsia="標楷體" w:hint="eastAsia"/>
          <w:b/>
          <w:color w:val="000000"/>
          <w:sz w:val="36"/>
        </w:rPr>
        <w:t xml:space="preserve"> </w:t>
      </w:r>
      <w:r w:rsidRPr="00FC218E">
        <w:rPr>
          <w:rFonts w:eastAsia="標楷體" w:hint="eastAsia"/>
          <w:b/>
          <w:color w:val="000000"/>
          <w:sz w:val="36"/>
        </w:rPr>
        <w:t>課</w:t>
      </w:r>
    </w:p>
    <w:p w:rsidR="004E57B4" w:rsidRPr="00FC218E" w:rsidRDefault="004E57B4" w:rsidP="004E57B4">
      <w:pPr>
        <w:pStyle w:val="a6"/>
        <w:adjustRightInd w:val="0"/>
        <w:snapToGrid w:val="0"/>
        <w:spacing w:line="480" w:lineRule="exact"/>
        <w:ind w:left="560" w:hangingChars="200" w:hanging="560"/>
        <w:rPr>
          <w:rFonts w:ascii="標楷體" w:eastAsia="標楷體" w:hAnsi="標楷體"/>
          <w:color w:val="000000"/>
          <w:sz w:val="28"/>
          <w:szCs w:val="28"/>
        </w:rPr>
      </w:pPr>
      <w:r w:rsidRPr="00FC218E">
        <w:rPr>
          <w:rFonts w:ascii="標楷體" w:eastAsia="標楷體" w:hAnsi="標楷體" w:hint="eastAsia"/>
          <w:color w:val="000000"/>
          <w:sz w:val="28"/>
          <w:szCs w:val="28"/>
        </w:rPr>
        <w:t>一、控制年度預算，把握施政重點，審視地方實際需要，在可用財力資源限度內量入為出，力求收支平衡，嚴禁虛收實支，</w:t>
      </w:r>
      <w:r w:rsidRPr="00A73B63">
        <w:rPr>
          <w:rFonts w:ascii="標楷體" w:eastAsia="標楷體" w:hAnsi="標楷體" w:hint="eastAsia"/>
          <w:sz w:val="28"/>
          <w:szCs w:val="28"/>
        </w:rPr>
        <w:t>縝</w:t>
      </w:r>
      <w:r w:rsidRPr="00FC218E">
        <w:rPr>
          <w:rFonts w:ascii="標楷體" w:eastAsia="標楷體" w:hAnsi="標楷體" w:hint="eastAsia"/>
          <w:color w:val="000000"/>
          <w:sz w:val="28"/>
          <w:szCs w:val="28"/>
        </w:rPr>
        <w:t>密財務管理。</w:t>
      </w:r>
    </w:p>
    <w:p w:rsidR="004E57B4" w:rsidRPr="00FC218E" w:rsidRDefault="004E57B4" w:rsidP="004E57B4">
      <w:pPr>
        <w:pStyle w:val="a6"/>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二、加強各項法定收入暨規費徵收，</w:t>
      </w:r>
      <w:r>
        <w:rPr>
          <w:rFonts w:ascii="標楷體" w:eastAsia="標楷體" w:hAnsi="標楷體" w:hint="eastAsia"/>
          <w:color w:val="000000"/>
          <w:sz w:val="28"/>
          <w:szCs w:val="28"/>
        </w:rPr>
        <w:t>廣闢財源</w:t>
      </w:r>
      <w:r w:rsidRPr="00FC218E">
        <w:rPr>
          <w:rFonts w:ascii="標楷體" w:eastAsia="標楷體" w:hAnsi="標楷體" w:hint="eastAsia"/>
          <w:color w:val="000000"/>
          <w:sz w:val="28"/>
          <w:szCs w:val="28"/>
        </w:rPr>
        <w:t>，健全財政。</w:t>
      </w:r>
    </w:p>
    <w:p w:rsidR="004E57B4" w:rsidRPr="00FC218E" w:rsidRDefault="004E57B4" w:rsidP="004E57B4">
      <w:pPr>
        <w:pStyle w:val="a6"/>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三、加強公有財產之管理，並確實登帳，校核詳實掌握公產資料。</w:t>
      </w:r>
    </w:p>
    <w:p w:rsidR="004E57B4" w:rsidRPr="00FC218E" w:rsidRDefault="004E57B4" w:rsidP="004E57B4">
      <w:pPr>
        <w:pStyle w:val="a6"/>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四、加強支付作業簡捷付款，做好便民服務工作。</w:t>
      </w:r>
    </w:p>
    <w:p w:rsidR="004E57B4" w:rsidRPr="00FC218E" w:rsidRDefault="004E57B4" w:rsidP="004E57B4">
      <w:pPr>
        <w:pStyle w:val="a6"/>
        <w:adjustRightInd w:val="0"/>
        <w:snapToGrid w:val="0"/>
        <w:spacing w:line="480" w:lineRule="exact"/>
        <w:rPr>
          <w:rFonts w:ascii="標楷體" w:eastAsia="標楷體" w:hAnsi="標楷體"/>
          <w:color w:val="000000"/>
          <w:sz w:val="28"/>
          <w:szCs w:val="28"/>
        </w:rPr>
      </w:pPr>
      <w:r w:rsidRPr="00FC218E">
        <w:rPr>
          <w:rFonts w:ascii="標楷體" w:eastAsia="標楷體" w:hAnsi="標楷體" w:hint="eastAsia"/>
          <w:color w:val="000000"/>
          <w:sz w:val="28"/>
          <w:szCs w:val="28"/>
        </w:rPr>
        <w:t>五、協助各項稅捐與舊欠稅稽徵，增加稅收。</w:t>
      </w:r>
    </w:p>
    <w:p w:rsidR="00CE1620" w:rsidRPr="004E57B4" w:rsidRDefault="00CE1620" w:rsidP="00CE1620">
      <w:pPr>
        <w:adjustRightInd w:val="0"/>
        <w:snapToGrid w:val="0"/>
        <w:spacing w:line="560" w:lineRule="exact"/>
        <w:jc w:val="center"/>
        <w:rPr>
          <w:rFonts w:eastAsia="標楷體"/>
          <w:b/>
          <w:color w:val="000000"/>
          <w:sz w:val="36"/>
        </w:rPr>
      </w:pPr>
    </w:p>
    <w:p w:rsidR="00CE1620" w:rsidRPr="00757190" w:rsidRDefault="00CE1620" w:rsidP="00CE1620">
      <w:pPr>
        <w:adjustRightInd w:val="0"/>
        <w:snapToGrid w:val="0"/>
        <w:spacing w:line="560" w:lineRule="exact"/>
        <w:jc w:val="center"/>
        <w:rPr>
          <w:rFonts w:ascii="標楷體" w:eastAsia="標楷體" w:hAnsi="標楷體"/>
          <w:b/>
          <w:bCs/>
          <w:color w:val="000000"/>
          <w:sz w:val="36"/>
          <w:szCs w:val="36"/>
        </w:rPr>
      </w:pPr>
      <w:r w:rsidRPr="00757190">
        <w:rPr>
          <w:rFonts w:eastAsia="標楷體" w:hint="eastAsia"/>
          <w:b/>
          <w:color w:val="000000"/>
          <w:sz w:val="36"/>
        </w:rPr>
        <w:t>農業</w:t>
      </w:r>
      <w:r>
        <w:rPr>
          <w:rFonts w:eastAsia="標楷體" w:hint="eastAsia"/>
          <w:b/>
          <w:color w:val="000000"/>
          <w:sz w:val="36"/>
        </w:rPr>
        <w:t>暨觀光</w:t>
      </w:r>
      <w:r w:rsidRPr="00757190">
        <w:rPr>
          <w:rFonts w:eastAsia="標楷體" w:hint="eastAsia"/>
          <w:b/>
          <w:color w:val="000000"/>
          <w:sz w:val="36"/>
        </w:rPr>
        <w:t>課</w:t>
      </w:r>
    </w:p>
    <w:p w:rsidR="007F6523" w:rsidRPr="00757190" w:rsidRDefault="007F6523" w:rsidP="007F6523">
      <w:pPr>
        <w:pStyle w:val="a6"/>
        <w:adjustRightInd w:val="0"/>
        <w:snapToGrid w:val="0"/>
        <w:spacing w:line="480" w:lineRule="exact"/>
        <w:ind w:left="560" w:hangingChars="200" w:hanging="560"/>
        <w:rPr>
          <w:rFonts w:ascii="標楷體" w:eastAsia="標楷體" w:hAnsi="標楷體"/>
          <w:color w:val="000000"/>
          <w:sz w:val="28"/>
          <w:szCs w:val="28"/>
        </w:rPr>
      </w:pPr>
      <w:r w:rsidRPr="00757190">
        <w:rPr>
          <w:rFonts w:ascii="標楷體" w:eastAsia="標楷體" w:hAnsi="標楷體" w:hint="eastAsia"/>
          <w:color w:val="000000"/>
          <w:sz w:val="28"/>
          <w:szCs w:val="28"/>
        </w:rPr>
        <w:t>一、發展優質農業、安全農業、休閒農業、生態農業為願景，強化農林漁牧等全方面發展及農漁村建設，和農村生態環境維護等各項工作，以增進農民福利與提升鄉民生活品質。</w:t>
      </w:r>
    </w:p>
    <w:p w:rsidR="007F6523" w:rsidRPr="00757190" w:rsidRDefault="007F6523" w:rsidP="007F6523">
      <w:pPr>
        <w:pStyle w:val="a6"/>
        <w:adjustRightInd w:val="0"/>
        <w:snapToGrid w:val="0"/>
        <w:spacing w:line="480" w:lineRule="exact"/>
        <w:ind w:left="560" w:hangingChars="200" w:hanging="560"/>
        <w:rPr>
          <w:rFonts w:ascii="標楷體" w:eastAsia="標楷體" w:hAnsi="標楷體"/>
          <w:color w:val="000000"/>
          <w:sz w:val="28"/>
          <w:szCs w:val="28"/>
        </w:rPr>
      </w:pPr>
      <w:r>
        <w:rPr>
          <w:rFonts w:ascii="標楷體" w:eastAsia="標楷體" w:hAnsi="標楷體" w:hint="eastAsia"/>
          <w:color w:val="000000"/>
          <w:sz w:val="28"/>
          <w:szCs w:val="28"/>
        </w:rPr>
        <w:t>二、推動休閒觀光產業發展，持續積極輔導金針山休閒農業區、</w:t>
      </w:r>
      <w:r w:rsidRPr="00757190">
        <w:rPr>
          <w:rFonts w:ascii="標楷體" w:eastAsia="標楷體" w:hAnsi="標楷體" w:hint="eastAsia"/>
          <w:color w:val="000000"/>
          <w:sz w:val="28"/>
          <w:szCs w:val="28"/>
        </w:rPr>
        <w:t>金崙溫泉區</w:t>
      </w:r>
      <w:r>
        <w:rPr>
          <w:rFonts w:ascii="標楷體" w:eastAsia="標楷體" w:hAnsi="標楷體" w:hint="eastAsia"/>
          <w:color w:val="000000"/>
          <w:sz w:val="28"/>
          <w:szCs w:val="28"/>
        </w:rPr>
        <w:t>及多良火車站</w:t>
      </w:r>
      <w:r w:rsidRPr="00757190">
        <w:rPr>
          <w:rFonts w:ascii="標楷體" w:eastAsia="標楷體" w:hAnsi="標楷體" w:hint="eastAsia"/>
          <w:color w:val="000000"/>
          <w:sz w:val="28"/>
          <w:szCs w:val="28"/>
        </w:rPr>
        <w:t>以至全鄉各重點地區之觀光產業，以期本鄉觀光產業能夠蓬勃發展，提昇本鄉的全國知名度。</w:t>
      </w:r>
    </w:p>
    <w:p w:rsidR="007F6523" w:rsidRPr="00757190" w:rsidRDefault="007F6523" w:rsidP="007F6523">
      <w:pPr>
        <w:pStyle w:val="a6"/>
        <w:adjustRightInd w:val="0"/>
        <w:snapToGrid w:val="0"/>
        <w:spacing w:line="480" w:lineRule="exact"/>
        <w:ind w:left="560" w:hangingChars="200" w:hanging="560"/>
        <w:rPr>
          <w:rFonts w:ascii="標楷體" w:eastAsia="標楷體" w:hAnsi="標楷體"/>
          <w:color w:val="000000"/>
          <w:sz w:val="28"/>
          <w:szCs w:val="28"/>
        </w:rPr>
      </w:pPr>
      <w:r w:rsidRPr="00757190">
        <w:rPr>
          <w:rFonts w:ascii="標楷體" w:eastAsia="標楷體" w:hAnsi="標楷體" w:hint="eastAsia"/>
          <w:color w:val="000000"/>
          <w:sz w:val="28"/>
          <w:szCs w:val="28"/>
        </w:rPr>
        <w:t>三、發展具有地方特色之休閒觀光農業，並加強輔導與推廣行銷本鄉農特產品，提高農民收益。</w:t>
      </w:r>
    </w:p>
    <w:p w:rsidR="007F6523" w:rsidRPr="00757190" w:rsidRDefault="007F6523" w:rsidP="007F6523">
      <w:pPr>
        <w:pStyle w:val="a6"/>
        <w:adjustRightInd w:val="0"/>
        <w:snapToGrid w:val="0"/>
        <w:spacing w:line="480" w:lineRule="exact"/>
        <w:ind w:left="560" w:hangingChars="200" w:hanging="560"/>
        <w:rPr>
          <w:rFonts w:ascii="標楷體" w:eastAsia="標楷體" w:hAnsi="標楷體"/>
          <w:color w:val="000000"/>
          <w:sz w:val="28"/>
          <w:szCs w:val="28"/>
        </w:rPr>
      </w:pPr>
      <w:r w:rsidRPr="00757190">
        <w:rPr>
          <w:rFonts w:ascii="標楷體" w:eastAsia="標楷體" w:hAnsi="標楷體" w:hint="eastAsia"/>
          <w:color w:val="000000"/>
          <w:sz w:val="28"/>
          <w:szCs w:val="28"/>
        </w:rPr>
        <w:t>四、輔導農民</w:t>
      </w:r>
      <w:r>
        <w:rPr>
          <w:rFonts w:ascii="標楷體" w:eastAsia="標楷體" w:hAnsi="標楷體" w:hint="eastAsia"/>
          <w:color w:val="000000"/>
          <w:sz w:val="28"/>
          <w:szCs w:val="28"/>
        </w:rPr>
        <w:t>參與政府推廣之農業政策</w:t>
      </w:r>
      <w:r w:rsidRPr="00757190">
        <w:rPr>
          <w:rFonts w:ascii="標楷體" w:eastAsia="標楷體" w:hAnsi="標楷體" w:hint="eastAsia"/>
          <w:color w:val="000000"/>
          <w:sz w:val="28"/>
          <w:szCs w:val="28"/>
        </w:rPr>
        <w:t>，</w:t>
      </w:r>
      <w:r>
        <w:rPr>
          <w:rFonts w:ascii="標楷體" w:eastAsia="標楷體" w:hAnsi="標楷體" w:hint="eastAsia"/>
          <w:color w:val="000000"/>
          <w:sz w:val="28"/>
          <w:szCs w:val="28"/>
        </w:rPr>
        <w:t>加強輔導本鄉農業用地</w:t>
      </w:r>
      <w:r w:rsidRPr="00757190">
        <w:rPr>
          <w:rFonts w:ascii="標楷體" w:eastAsia="標楷體" w:hAnsi="標楷體" w:hint="eastAsia"/>
          <w:color w:val="000000"/>
          <w:sz w:val="28"/>
          <w:szCs w:val="28"/>
        </w:rPr>
        <w:t>及</w:t>
      </w:r>
      <w:r>
        <w:rPr>
          <w:rFonts w:ascii="標楷體" w:eastAsia="標楷體" w:hAnsi="標楷體" w:hint="eastAsia"/>
          <w:color w:val="000000"/>
          <w:sz w:val="28"/>
          <w:szCs w:val="28"/>
        </w:rPr>
        <w:t>農業設施合法</w:t>
      </w:r>
      <w:r w:rsidRPr="00757190">
        <w:rPr>
          <w:rFonts w:ascii="標楷體" w:eastAsia="標楷體" w:hAnsi="標楷體" w:hint="eastAsia"/>
          <w:color w:val="000000"/>
          <w:sz w:val="28"/>
          <w:szCs w:val="28"/>
        </w:rPr>
        <w:t>使用。</w:t>
      </w:r>
    </w:p>
    <w:p w:rsidR="007F6523" w:rsidRPr="00757190" w:rsidRDefault="007F6523" w:rsidP="007F6523">
      <w:pPr>
        <w:pStyle w:val="a6"/>
        <w:tabs>
          <w:tab w:val="left" w:pos="600"/>
        </w:tabs>
        <w:adjustRightInd w:val="0"/>
        <w:snapToGrid w:val="0"/>
        <w:spacing w:line="480" w:lineRule="exact"/>
        <w:rPr>
          <w:rFonts w:ascii="標楷體" w:eastAsia="標楷體" w:hAnsi="標楷體"/>
          <w:color w:val="000000"/>
          <w:sz w:val="28"/>
          <w:szCs w:val="28"/>
        </w:rPr>
      </w:pPr>
      <w:r w:rsidRPr="00757190">
        <w:rPr>
          <w:rFonts w:ascii="標楷體" w:eastAsia="標楷體" w:hAnsi="標楷體" w:hint="eastAsia"/>
          <w:color w:val="000000"/>
          <w:sz w:val="28"/>
          <w:szCs w:val="28"/>
        </w:rPr>
        <w:t>五、</w:t>
      </w:r>
      <w:r>
        <w:rPr>
          <w:rFonts w:ascii="標楷體" w:eastAsia="標楷體" w:hAnsi="標楷體" w:hint="eastAsia"/>
          <w:color w:val="000000"/>
          <w:sz w:val="28"/>
          <w:szCs w:val="28"/>
        </w:rPr>
        <w:t>推動</w:t>
      </w:r>
      <w:r w:rsidRPr="00757190">
        <w:rPr>
          <w:rFonts w:ascii="標楷體" w:eastAsia="標楷體" w:hAnsi="標楷體" w:hint="eastAsia"/>
          <w:color w:val="000000"/>
          <w:sz w:val="28"/>
          <w:szCs w:val="28"/>
        </w:rPr>
        <w:t>造林撫育</w:t>
      </w:r>
      <w:r>
        <w:rPr>
          <w:rFonts w:ascii="標楷體" w:eastAsia="標楷體" w:hAnsi="標楷體" w:hint="eastAsia"/>
          <w:color w:val="000000"/>
          <w:sz w:val="28"/>
          <w:szCs w:val="28"/>
        </w:rPr>
        <w:t>計畫</w:t>
      </w:r>
      <w:r w:rsidRPr="00757190">
        <w:rPr>
          <w:rFonts w:ascii="標楷體" w:eastAsia="標楷體" w:hAnsi="標楷體" w:hint="eastAsia"/>
          <w:color w:val="000000"/>
          <w:sz w:val="28"/>
          <w:szCs w:val="28"/>
        </w:rPr>
        <w:t>、強化山坡地保育及自然生態保育，維護國土保安。</w:t>
      </w:r>
    </w:p>
    <w:p w:rsidR="007F6523" w:rsidRPr="00757190" w:rsidRDefault="007F6523" w:rsidP="007F6523">
      <w:pPr>
        <w:pStyle w:val="a6"/>
        <w:adjustRightInd w:val="0"/>
        <w:snapToGrid w:val="0"/>
        <w:spacing w:line="480" w:lineRule="exact"/>
        <w:ind w:left="560" w:hangingChars="200" w:hanging="560"/>
        <w:rPr>
          <w:rFonts w:ascii="標楷體" w:eastAsia="標楷體" w:hAnsi="標楷體"/>
          <w:color w:val="000000"/>
          <w:sz w:val="28"/>
          <w:szCs w:val="28"/>
        </w:rPr>
      </w:pPr>
      <w:r w:rsidRPr="00757190">
        <w:rPr>
          <w:rFonts w:ascii="標楷體" w:eastAsia="標楷體" w:hAnsi="標楷體" w:hint="eastAsia"/>
          <w:color w:val="000000"/>
          <w:sz w:val="28"/>
          <w:szCs w:val="28"/>
        </w:rPr>
        <w:t>六、加強山坡地水土保持宣導，辦理山坡地衛星偵測變異點查證，加強取締濫墾、濫伐。</w:t>
      </w:r>
    </w:p>
    <w:p w:rsidR="007F6523" w:rsidRPr="00757190" w:rsidRDefault="007F6523" w:rsidP="007F6523">
      <w:pPr>
        <w:pStyle w:val="a6"/>
        <w:adjustRightInd w:val="0"/>
        <w:snapToGrid w:val="0"/>
        <w:spacing w:line="480" w:lineRule="exact"/>
        <w:rPr>
          <w:rFonts w:ascii="標楷體" w:eastAsia="標楷體" w:hAnsi="標楷體"/>
          <w:color w:val="000000"/>
          <w:sz w:val="28"/>
          <w:szCs w:val="28"/>
        </w:rPr>
      </w:pPr>
      <w:r w:rsidRPr="00757190">
        <w:rPr>
          <w:rFonts w:ascii="標楷體" w:eastAsia="標楷體" w:hAnsi="標楷體" w:hint="eastAsia"/>
          <w:color w:val="000000"/>
          <w:sz w:val="28"/>
          <w:szCs w:val="28"/>
        </w:rPr>
        <w:t>七、積極輔導禽畜飼養戶</w:t>
      </w:r>
      <w:r>
        <w:rPr>
          <w:rFonts w:ascii="標楷體" w:eastAsia="標楷體" w:hAnsi="標楷體" w:hint="eastAsia"/>
          <w:color w:val="000000"/>
          <w:sz w:val="28"/>
          <w:szCs w:val="28"/>
        </w:rPr>
        <w:t>依相關規定養殖並落實</w:t>
      </w:r>
      <w:r w:rsidRPr="00757190">
        <w:rPr>
          <w:rFonts w:ascii="標楷體" w:eastAsia="標楷體" w:hAnsi="標楷體" w:hint="eastAsia"/>
          <w:color w:val="000000"/>
          <w:sz w:val="28"/>
          <w:szCs w:val="28"/>
        </w:rPr>
        <w:t>防疫</w:t>
      </w:r>
      <w:r>
        <w:rPr>
          <w:rFonts w:ascii="標楷體" w:eastAsia="標楷體" w:hAnsi="標楷體" w:hint="eastAsia"/>
          <w:color w:val="000000"/>
          <w:sz w:val="28"/>
          <w:szCs w:val="28"/>
        </w:rPr>
        <w:t>工作</w:t>
      </w:r>
      <w:r w:rsidRPr="00757190">
        <w:rPr>
          <w:rFonts w:ascii="標楷體" w:eastAsia="標楷體" w:hAnsi="標楷體" w:hint="eastAsia"/>
          <w:color w:val="000000"/>
          <w:sz w:val="28"/>
          <w:szCs w:val="28"/>
        </w:rPr>
        <w:t>，提昇畜養品質。</w:t>
      </w:r>
    </w:p>
    <w:p w:rsidR="007F6523" w:rsidRPr="00757190" w:rsidRDefault="007F6523" w:rsidP="007F6523">
      <w:pPr>
        <w:pStyle w:val="2"/>
        <w:spacing w:afterLines="50" w:line="520" w:lineRule="exact"/>
        <w:ind w:leftChars="0" w:left="0" w:rightChars="200" w:right="480"/>
        <w:jc w:val="both"/>
        <w:rPr>
          <w:rFonts w:ascii="標楷體" w:eastAsia="標楷體" w:hAnsi="標楷體"/>
          <w:bCs/>
          <w:color w:val="000000"/>
          <w:sz w:val="28"/>
          <w:szCs w:val="28"/>
        </w:rPr>
      </w:pPr>
      <w:r w:rsidRPr="00757190">
        <w:rPr>
          <w:rFonts w:ascii="標楷體" w:eastAsia="標楷體" w:hAnsi="標楷體" w:hint="eastAsia"/>
          <w:bCs/>
          <w:color w:val="000000"/>
          <w:sz w:val="28"/>
          <w:szCs w:val="28"/>
        </w:rPr>
        <w:t>八、宣導狂犬病防治作業，全力防堵狂犬病擴散，保障民眾生命安全。</w:t>
      </w:r>
    </w:p>
    <w:p w:rsidR="00CE1620" w:rsidRPr="007F6523" w:rsidRDefault="00CE1620" w:rsidP="00CE1620">
      <w:pPr>
        <w:adjustRightInd w:val="0"/>
        <w:snapToGrid w:val="0"/>
        <w:spacing w:line="560" w:lineRule="exact"/>
        <w:jc w:val="center"/>
        <w:rPr>
          <w:rFonts w:eastAsia="標楷體" w:cs="標楷體"/>
          <w:b/>
          <w:bCs/>
          <w:color w:val="000000"/>
          <w:sz w:val="36"/>
          <w:szCs w:val="36"/>
        </w:rPr>
      </w:pPr>
    </w:p>
    <w:p w:rsidR="00CE1620" w:rsidRPr="00034A6D" w:rsidRDefault="00CE1620" w:rsidP="00CE1620">
      <w:pPr>
        <w:adjustRightInd w:val="0"/>
        <w:snapToGrid w:val="0"/>
        <w:spacing w:line="560" w:lineRule="exact"/>
        <w:jc w:val="center"/>
        <w:rPr>
          <w:rFonts w:ascii="標楷體" w:eastAsia="標楷體" w:hAnsi="標楷體"/>
          <w:b/>
          <w:bCs/>
          <w:color w:val="000000"/>
          <w:sz w:val="36"/>
          <w:szCs w:val="36"/>
        </w:rPr>
      </w:pPr>
      <w:r w:rsidRPr="00034A6D">
        <w:rPr>
          <w:rFonts w:eastAsia="標楷體" w:cs="標楷體" w:hint="eastAsia"/>
          <w:b/>
          <w:bCs/>
          <w:color w:val="000000"/>
          <w:sz w:val="36"/>
          <w:szCs w:val="36"/>
        </w:rPr>
        <w:t>建</w:t>
      </w:r>
      <w:r w:rsidRPr="00034A6D">
        <w:rPr>
          <w:rFonts w:eastAsia="標楷體"/>
          <w:b/>
          <w:bCs/>
          <w:color w:val="000000"/>
          <w:sz w:val="36"/>
          <w:szCs w:val="36"/>
        </w:rPr>
        <w:t xml:space="preserve">  </w:t>
      </w:r>
      <w:r w:rsidRPr="00034A6D">
        <w:rPr>
          <w:rFonts w:eastAsia="標楷體" w:cs="標楷體" w:hint="eastAsia"/>
          <w:b/>
          <w:bCs/>
          <w:color w:val="000000"/>
          <w:sz w:val="36"/>
          <w:szCs w:val="36"/>
        </w:rPr>
        <w:t>設</w:t>
      </w:r>
      <w:r w:rsidRPr="00034A6D">
        <w:rPr>
          <w:rFonts w:eastAsia="標楷體"/>
          <w:b/>
          <w:bCs/>
          <w:color w:val="000000"/>
          <w:sz w:val="36"/>
          <w:szCs w:val="36"/>
        </w:rPr>
        <w:t xml:space="preserve">  </w:t>
      </w:r>
      <w:r w:rsidRPr="00034A6D">
        <w:rPr>
          <w:rFonts w:eastAsia="標楷體" w:cs="標楷體" w:hint="eastAsia"/>
          <w:b/>
          <w:bCs/>
          <w:color w:val="000000"/>
          <w:sz w:val="36"/>
          <w:szCs w:val="36"/>
        </w:rPr>
        <w:t>課</w:t>
      </w:r>
    </w:p>
    <w:p w:rsidR="004E57B4" w:rsidRPr="00034A6D" w:rsidRDefault="004E57B4" w:rsidP="004E57B4">
      <w:pPr>
        <w:pStyle w:val="a6"/>
        <w:adjustRightInd w:val="0"/>
        <w:snapToGrid w:val="0"/>
        <w:spacing w:line="480" w:lineRule="exact"/>
        <w:rPr>
          <w:rFonts w:ascii="標楷體" w:eastAsia="標楷體" w:hAnsi="標楷體" w:cs="Times New Roman"/>
          <w:color w:val="000000"/>
          <w:sz w:val="28"/>
          <w:szCs w:val="28"/>
        </w:rPr>
      </w:pPr>
      <w:r w:rsidRPr="00034A6D">
        <w:rPr>
          <w:rFonts w:ascii="標楷體" w:eastAsia="標楷體" w:hAnsi="標楷體" w:cs="標楷體" w:hint="eastAsia"/>
          <w:color w:val="000000"/>
          <w:sz w:val="28"/>
          <w:szCs w:val="28"/>
        </w:rPr>
        <w:t>一、加強各村農路鄉道養護，促進往來便捷交通，貨暢其流，繁榮地方。</w:t>
      </w:r>
    </w:p>
    <w:p w:rsidR="004E57B4" w:rsidRPr="00034A6D" w:rsidRDefault="004E57B4" w:rsidP="004E57B4">
      <w:pPr>
        <w:pStyle w:val="a6"/>
        <w:adjustRightInd w:val="0"/>
        <w:snapToGrid w:val="0"/>
        <w:spacing w:line="480" w:lineRule="exact"/>
        <w:ind w:left="560" w:hangingChars="200" w:hanging="560"/>
        <w:rPr>
          <w:rFonts w:ascii="標楷體" w:eastAsia="標楷體" w:hAnsi="標楷體" w:cs="Times New Roman"/>
          <w:color w:val="000000"/>
          <w:sz w:val="28"/>
          <w:szCs w:val="28"/>
        </w:rPr>
      </w:pPr>
      <w:r w:rsidRPr="00034A6D">
        <w:rPr>
          <w:rFonts w:ascii="標楷體" w:eastAsia="標楷體" w:hAnsi="標楷體" w:cs="標楷體" w:hint="eastAsia"/>
          <w:color w:val="000000"/>
          <w:sz w:val="28"/>
          <w:szCs w:val="28"/>
        </w:rPr>
        <w:t>二、積極辦理各村及部落聯外道路改善，縮短城鄉差距，提昇居民生活品質。</w:t>
      </w:r>
    </w:p>
    <w:p w:rsidR="004E57B4" w:rsidRPr="00034A6D" w:rsidRDefault="004E57B4" w:rsidP="004E57B4">
      <w:pPr>
        <w:pStyle w:val="a6"/>
        <w:adjustRightInd w:val="0"/>
        <w:snapToGrid w:val="0"/>
        <w:spacing w:line="480" w:lineRule="exact"/>
        <w:ind w:left="560" w:hangingChars="200" w:hanging="560"/>
        <w:rPr>
          <w:rFonts w:ascii="標楷體" w:eastAsia="標楷體" w:hAnsi="標楷體" w:cs="Times New Roman"/>
          <w:color w:val="000000"/>
          <w:sz w:val="28"/>
          <w:szCs w:val="28"/>
        </w:rPr>
      </w:pPr>
      <w:r w:rsidRPr="00034A6D">
        <w:rPr>
          <w:rFonts w:ascii="標楷體" w:eastAsia="標楷體" w:hAnsi="標楷體" w:cs="標楷體" w:hint="eastAsia"/>
          <w:color w:val="000000"/>
          <w:sz w:val="28"/>
          <w:szCs w:val="28"/>
        </w:rPr>
        <w:t>三、積極執行治山防洪措施及水土保持設施維護，確保人民生命財產安全。</w:t>
      </w:r>
    </w:p>
    <w:p w:rsidR="004E57B4" w:rsidRPr="00034A6D" w:rsidRDefault="004E57B4" w:rsidP="004E57B4">
      <w:pPr>
        <w:pStyle w:val="a6"/>
        <w:adjustRightInd w:val="0"/>
        <w:snapToGrid w:val="0"/>
        <w:spacing w:line="480" w:lineRule="exact"/>
        <w:rPr>
          <w:rFonts w:ascii="標楷體" w:eastAsia="標楷體" w:hAnsi="標楷體" w:cs="Times New Roman"/>
          <w:color w:val="000000"/>
          <w:sz w:val="28"/>
          <w:szCs w:val="28"/>
        </w:rPr>
      </w:pPr>
      <w:r w:rsidRPr="00034A6D">
        <w:rPr>
          <w:rFonts w:ascii="標楷體" w:eastAsia="標楷體" w:hAnsi="標楷體" w:cs="標楷體" w:hint="eastAsia"/>
          <w:color w:val="000000"/>
          <w:sz w:val="28"/>
          <w:szCs w:val="28"/>
        </w:rPr>
        <w:t>四、辦理鄉民生活品質各項建設計畫，有效改善農村整體風貌。</w:t>
      </w:r>
    </w:p>
    <w:p w:rsidR="004E57B4" w:rsidRPr="00034A6D" w:rsidRDefault="004E57B4" w:rsidP="004E57B4">
      <w:pPr>
        <w:pStyle w:val="a6"/>
        <w:adjustRightInd w:val="0"/>
        <w:snapToGrid w:val="0"/>
        <w:spacing w:line="480" w:lineRule="exact"/>
        <w:ind w:left="560" w:hangingChars="200" w:hanging="560"/>
        <w:rPr>
          <w:rFonts w:ascii="標楷體" w:eastAsia="標楷體" w:hAnsi="標楷體" w:cs="Times New Roman"/>
          <w:color w:val="000000"/>
          <w:sz w:val="28"/>
          <w:szCs w:val="28"/>
        </w:rPr>
      </w:pPr>
      <w:r w:rsidRPr="00034A6D">
        <w:rPr>
          <w:rFonts w:ascii="標楷體" w:eastAsia="標楷體" w:hAnsi="標楷體" w:cs="標楷體" w:hint="eastAsia"/>
          <w:color w:val="000000"/>
          <w:sz w:val="28"/>
          <w:szCs w:val="28"/>
        </w:rPr>
        <w:t>五、持續推動執行原住民部落永續造景及基礎設施改善計畫，形塑優質原藝社區。</w:t>
      </w:r>
    </w:p>
    <w:p w:rsidR="00CE1620" w:rsidRPr="004E57B4" w:rsidRDefault="00CE1620" w:rsidP="00CE1620">
      <w:pPr>
        <w:adjustRightInd w:val="0"/>
        <w:snapToGrid w:val="0"/>
        <w:spacing w:line="560" w:lineRule="exact"/>
        <w:jc w:val="center"/>
        <w:rPr>
          <w:rFonts w:eastAsia="標楷體"/>
          <w:b/>
          <w:color w:val="000000" w:themeColor="text1"/>
          <w:sz w:val="36"/>
        </w:rPr>
      </w:pPr>
    </w:p>
    <w:p w:rsidR="00CE1620" w:rsidRPr="009C4210" w:rsidRDefault="00CE1620" w:rsidP="00CE1620">
      <w:pPr>
        <w:adjustRightInd w:val="0"/>
        <w:snapToGrid w:val="0"/>
        <w:spacing w:line="560" w:lineRule="exact"/>
        <w:jc w:val="center"/>
        <w:rPr>
          <w:rFonts w:ascii="標楷體" w:eastAsia="標楷體" w:hAnsi="標楷體"/>
          <w:b/>
          <w:bCs/>
          <w:color w:val="000000" w:themeColor="text1"/>
          <w:sz w:val="36"/>
          <w:szCs w:val="36"/>
        </w:rPr>
      </w:pPr>
      <w:r>
        <w:rPr>
          <w:rFonts w:eastAsia="標楷體" w:hint="eastAsia"/>
          <w:b/>
          <w:color w:val="000000" w:themeColor="text1"/>
          <w:sz w:val="36"/>
        </w:rPr>
        <w:t>鄉立</w:t>
      </w:r>
      <w:r w:rsidRPr="009C4210">
        <w:rPr>
          <w:rFonts w:eastAsia="標楷體" w:hint="eastAsia"/>
          <w:b/>
          <w:color w:val="000000" w:themeColor="text1"/>
          <w:sz w:val="36"/>
        </w:rPr>
        <w:t>幼兒園</w:t>
      </w:r>
    </w:p>
    <w:p w:rsidR="004E57B4" w:rsidRPr="00A46A2B" w:rsidRDefault="004E57B4" w:rsidP="004E57B4">
      <w:pPr>
        <w:pStyle w:val="a6"/>
        <w:adjustRightInd w:val="0"/>
        <w:snapToGrid w:val="0"/>
        <w:spacing w:line="480" w:lineRule="exact"/>
        <w:ind w:firstLineChars="101" w:firstLine="28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一、</w:t>
      </w:r>
      <w:r w:rsidRPr="00A46A2B">
        <w:rPr>
          <w:rFonts w:ascii="標楷體" w:eastAsia="標楷體" w:hAnsi="標楷體" w:hint="eastAsia"/>
          <w:color w:val="000000" w:themeColor="text1"/>
          <w:sz w:val="28"/>
          <w:szCs w:val="28"/>
        </w:rPr>
        <w:t>辦理2歲以上6歲以下幼兒</w:t>
      </w:r>
      <w:r w:rsidRPr="00A46A2B">
        <w:rPr>
          <w:rFonts w:ascii="標楷體" w:eastAsia="標楷體" w:hint="eastAsia"/>
          <w:color w:val="000000" w:themeColor="text1"/>
          <w:sz w:val="28"/>
          <w:szCs w:val="28"/>
        </w:rPr>
        <w:t>照護</w:t>
      </w:r>
      <w:r w:rsidRPr="00A46A2B">
        <w:rPr>
          <w:rFonts w:ascii="標楷體" w:eastAsia="標楷體" w:hAnsi="標楷體" w:hint="eastAsia"/>
          <w:color w:val="000000" w:themeColor="text1"/>
          <w:sz w:val="28"/>
          <w:szCs w:val="28"/>
        </w:rPr>
        <w:t>並充實幼兒園設備、教材與教學。</w:t>
      </w:r>
    </w:p>
    <w:p w:rsidR="004E57B4" w:rsidRPr="00A46A2B" w:rsidRDefault="004E57B4" w:rsidP="004E57B4">
      <w:pPr>
        <w:pStyle w:val="a6"/>
        <w:adjustRightInd w:val="0"/>
        <w:snapToGrid w:val="0"/>
        <w:spacing w:line="480" w:lineRule="exact"/>
        <w:ind w:firstLineChars="101" w:firstLine="283"/>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二、</w:t>
      </w:r>
      <w:r w:rsidRPr="00A46A2B">
        <w:rPr>
          <w:rFonts w:ascii="標楷體" w:eastAsia="標楷體" w:hAnsi="標楷體" w:hint="eastAsia"/>
          <w:color w:val="000000" w:themeColor="text1"/>
          <w:sz w:val="28"/>
          <w:szCs w:val="28"/>
        </w:rPr>
        <w:t>維護學習環境安全。</w:t>
      </w:r>
    </w:p>
    <w:p w:rsidR="004E57B4" w:rsidRPr="002C4D77" w:rsidRDefault="004E57B4" w:rsidP="004E57B4">
      <w:pPr>
        <w:pStyle w:val="a6"/>
        <w:adjustRightInd w:val="0"/>
        <w:snapToGrid w:val="0"/>
        <w:spacing w:line="480" w:lineRule="exact"/>
        <w:ind w:firstLineChars="101" w:firstLine="283"/>
        <w:rPr>
          <w:rFonts w:ascii="標楷體" w:eastAsia="標楷體" w:hAnsi="標楷體"/>
          <w:bCs/>
          <w:color w:val="000000" w:themeColor="text1"/>
          <w:sz w:val="28"/>
          <w:szCs w:val="28"/>
        </w:rPr>
      </w:pPr>
      <w:r>
        <w:rPr>
          <w:rFonts w:ascii="標楷體" w:eastAsia="標楷體" w:hAnsi="標楷體" w:hint="eastAsia"/>
          <w:color w:val="000000" w:themeColor="text1"/>
          <w:sz w:val="28"/>
          <w:szCs w:val="28"/>
        </w:rPr>
        <w:t>三</w:t>
      </w:r>
      <w:r w:rsidRPr="00A46A2B">
        <w:rPr>
          <w:rFonts w:ascii="標楷體" w:eastAsia="標楷體" w:hAnsi="標楷體" w:hint="eastAsia"/>
          <w:color w:val="000000" w:themeColor="text1"/>
          <w:sz w:val="28"/>
          <w:szCs w:val="28"/>
        </w:rPr>
        <w:t>、</w:t>
      </w:r>
      <w:r w:rsidRPr="00A46A2B">
        <w:rPr>
          <w:rFonts w:ascii="標楷體" w:eastAsia="標楷體" w:hint="eastAsia"/>
          <w:color w:val="000000" w:themeColor="text1"/>
          <w:sz w:val="28"/>
          <w:szCs w:val="28"/>
        </w:rPr>
        <w:t>教保人員師資與素質提升。</w:t>
      </w:r>
    </w:p>
    <w:p w:rsidR="00CE1620" w:rsidRPr="004E57B4" w:rsidRDefault="00CE1620" w:rsidP="00CE1620">
      <w:pPr>
        <w:adjustRightInd w:val="0"/>
        <w:snapToGrid w:val="0"/>
        <w:spacing w:line="560" w:lineRule="exact"/>
        <w:jc w:val="center"/>
        <w:rPr>
          <w:rFonts w:eastAsia="標楷體"/>
          <w:b/>
          <w:color w:val="000000"/>
          <w:sz w:val="36"/>
        </w:rPr>
      </w:pPr>
    </w:p>
    <w:p w:rsidR="00CE1620" w:rsidRPr="00372B45" w:rsidRDefault="00CE1620" w:rsidP="00CE1620">
      <w:pPr>
        <w:adjustRightInd w:val="0"/>
        <w:snapToGrid w:val="0"/>
        <w:spacing w:line="560" w:lineRule="exact"/>
        <w:jc w:val="center"/>
        <w:rPr>
          <w:rFonts w:ascii="標楷體" w:eastAsia="標楷體" w:hAnsi="標楷體"/>
          <w:b/>
          <w:bCs/>
          <w:color w:val="000000"/>
          <w:sz w:val="36"/>
          <w:szCs w:val="36"/>
        </w:rPr>
      </w:pPr>
      <w:r w:rsidRPr="00372B45">
        <w:rPr>
          <w:rFonts w:eastAsia="標楷體" w:hint="eastAsia"/>
          <w:b/>
          <w:color w:val="000000"/>
          <w:sz w:val="36"/>
        </w:rPr>
        <w:t>清</w:t>
      </w:r>
      <w:r w:rsidRPr="00372B45">
        <w:rPr>
          <w:rFonts w:eastAsia="標楷體"/>
          <w:b/>
          <w:color w:val="000000"/>
          <w:sz w:val="36"/>
        </w:rPr>
        <w:t xml:space="preserve">  </w:t>
      </w:r>
      <w:r w:rsidRPr="00372B45">
        <w:rPr>
          <w:rFonts w:eastAsia="標楷體" w:hint="eastAsia"/>
          <w:b/>
          <w:color w:val="000000"/>
          <w:sz w:val="36"/>
        </w:rPr>
        <w:t>潔</w:t>
      </w:r>
      <w:r w:rsidRPr="00372B45">
        <w:rPr>
          <w:rFonts w:eastAsia="標楷體"/>
          <w:b/>
          <w:color w:val="000000"/>
          <w:sz w:val="36"/>
        </w:rPr>
        <w:t xml:space="preserve">  </w:t>
      </w:r>
      <w:r w:rsidRPr="00372B45">
        <w:rPr>
          <w:rFonts w:eastAsia="標楷體" w:hint="eastAsia"/>
          <w:b/>
          <w:color w:val="000000"/>
          <w:sz w:val="36"/>
        </w:rPr>
        <w:t>隊</w:t>
      </w:r>
    </w:p>
    <w:p w:rsidR="004E57B4" w:rsidRPr="00372B45" w:rsidRDefault="004E57B4" w:rsidP="004E57B4">
      <w:pPr>
        <w:pStyle w:val="a6"/>
        <w:adjustRightInd w:val="0"/>
        <w:snapToGrid w:val="0"/>
        <w:spacing w:line="480" w:lineRule="exact"/>
        <w:rPr>
          <w:rFonts w:ascii="標楷體" w:eastAsia="標楷體" w:hAnsi="標楷體"/>
          <w:color w:val="000000"/>
          <w:sz w:val="28"/>
          <w:szCs w:val="28"/>
        </w:rPr>
      </w:pPr>
      <w:r w:rsidRPr="00372B45">
        <w:rPr>
          <w:rFonts w:ascii="標楷體" w:eastAsia="標楷體" w:hAnsi="標楷體" w:hint="eastAsia"/>
          <w:color w:val="000000"/>
          <w:sz w:val="28"/>
          <w:szCs w:val="28"/>
        </w:rPr>
        <w:t>一、加強環境清潔維護。</w:t>
      </w:r>
    </w:p>
    <w:p w:rsidR="004E57B4" w:rsidRPr="00372B45" w:rsidRDefault="004E57B4" w:rsidP="004E57B4">
      <w:pPr>
        <w:pStyle w:val="a6"/>
        <w:adjustRightInd w:val="0"/>
        <w:snapToGrid w:val="0"/>
        <w:spacing w:line="480" w:lineRule="exact"/>
        <w:rPr>
          <w:rFonts w:ascii="標楷體" w:eastAsia="標楷體" w:hAnsi="標楷體"/>
          <w:color w:val="000000"/>
          <w:sz w:val="28"/>
          <w:szCs w:val="28"/>
        </w:rPr>
      </w:pPr>
      <w:r w:rsidRPr="00372B45">
        <w:rPr>
          <w:rFonts w:ascii="標楷體" w:eastAsia="標楷體" w:hAnsi="標楷體" w:hint="eastAsia"/>
          <w:color w:val="000000"/>
          <w:sz w:val="28"/>
          <w:szCs w:val="28"/>
        </w:rPr>
        <w:t>二、實施「垃圾不落地」，加強「資源回收」及垃圾減量。</w:t>
      </w:r>
    </w:p>
    <w:p w:rsidR="004E57B4" w:rsidRPr="00372B45" w:rsidRDefault="004E57B4" w:rsidP="004E57B4">
      <w:pPr>
        <w:pStyle w:val="a6"/>
        <w:adjustRightInd w:val="0"/>
        <w:snapToGrid w:val="0"/>
        <w:spacing w:line="480" w:lineRule="exact"/>
        <w:rPr>
          <w:rFonts w:ascii="標楷體" w:eastAsia="標楷體" w:hAnsi="標楷體"/>
          <w:color w:val="000000"/>
          <w:sz w:val="28"/>
          <w:szCs w:val="28"/>
        </w:rPr>
      </w:pPr>
      <w:r w:rsidRPr="00372B45">
        <w:rPr>
          <w:rFonts w:ascii="標楷體" w:eastAsia="標楷體" w:hAnsi="標楷體" w:hint="eastAsia"/>
          <w:color w:val="000000"/>
          <w:sz w:val="28"/>
          <w:szCs w:val="28"/>
        </w:rPr>
        <w:t>三、加強廢棄物清除處理費徵收。</w:t>
      </w:r>
    </w:p>
    <w:p w:rsidR="004E57B4" w:rsidRPr="00372B45" w:rsidRDefault="004E57B4" w:rsidP="004E57B4">
      <w:pPr>
        <w:pStyle w:val="a6"/>
        <w:adjustRightInd w:val="0"/>
        <w:snapToGrid w:val="0"/>
        <w:spacing w:line="480" w:lineRule="exact"/>
        <w:rPr>
          <w:rFonts w:ascii="標楷體" w:eastAsia="標楷體" w:hAnsi="標楷體"/>
          <w:color w:val="000000"/>
          <w:sz w:val="28"/>
          <w:szCs w:val="28"/>
        </w:rPr>
      </w:pPr>
      <w:r w:rsidRPr="00372B45">
        <w:rPr>
          <w:rFonts w:ascii="標楷體" w:eastAsia="標楷體" w:hAnsi="標楷體" w:hint="eastAsia"/>
          <w:color w:val="000000"/>
          <w:sz w:val="28"/>
          <w:szCs w:val="28"/>
        </w:rPr>
        <w:t>四、加強公害防治。</w:t>
      </w:r>
    </w:p>
    <w:p w:rsidR="004E57B4" w:rsidRPr="00372B45" w:rsidRDefault="004E57B4" w:rsidP="004E57B4">
      <w:pPr>
        <w:pStyle w:val="a6"/>
        <w:adjustRightInd w:val="0"/>
        <w:snapToGrid w:val="0"/>
        <w:spacing w:line="480" w:lineRule="exact"/>
        <w:rPr>
          <w:rFonts w:ascii="標楷體" w:eastAsia="標楷體" w:hAnsi="標楷體"/>
          <w:color w:val="000000"/>
          <w:sz w:val="28"/>
          <w:szCs w:val="28"/>
        </w:rPr>
      </w:pPr>
      <w:r w:rsidRPr="00372B45">
        <w:rPr>
          <w:rFonts w:ascii="標楷體" w:eastAsia="標楷體" w:hAnsi="標楷體" w:hint="eastAsia"/>
          <w:color w:val="000000"/>
          <w:sz w:val="28"/>
          <w:szCs w:val="28"/>
        </w:rPr>
        <w:t>五、辦理本鄉垃圾</w:t>
      </w:r>
      <w:r>
        <w:rPr>
          <w:rFonts w:ascii="標楷體" w:eastAsia="標楷體" w:hAnsi="標楷體" w:hint="eastAsia"/>
          <w:color w:val="000000"/>
          <w:sz w:val="28"/>
          <w:szCs w:val="28"/>
        </w:rPr>
        <w:t>清</w:t>
      </w:r>
      <w:r w:rsidRPr="00372B45">
        <w:rPr>
          <w:rFonts w:ascii="標楷體" w:eastAsia="標楷體" w:hAnsi="標楷體" w:hint="eastAsia"/>
          <w:color w:val="000000"/>
          <w:sz w:val="28"/>
          <w:szCs w:val="28"/>
        </w:rPr>
        <w:t>運工作。</w:t>
      </w:r>
    </w:p>
    <w:p w:rsidR="005D6C62" w:rsidRPr="004E57B4" w:rsidRDefault="005D6C62"/>
    <w:sectPr w:rsidR="005D6C62" w:rsidRPr="004E57B4" w:rsidSect="00503035">
      <w:footerReference w:type="even" r:id="rId6"/>
      <w:footerReference w:type="default" r:id="rId7"/>
      <w:pgSz w:w="11906" w:h="16838"/>
      <w:pgMar w:top="1247" w:right="1134" w:bottom="1247" w:left="1134" w:header="851" w:footer="992" w:gutter="0"/>
      <w:pgNumType w:fmt="numberInDash"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0B4" w:rsidRDefault="00F810B4" w:rsidP="00DB4606">
      <w:r>
        <w:separator/>
      </w:r>
    </w:p>
  </w:endnote>
  <w:endnote w:type="continuationSeparator" w:id="0">
    <w:p w:rsidR="00F810B4" w:rsidRDefault="00F810B4" w:rsidP="00DB46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altName w:val="新細明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4AF" w:rsidRDefault="00DB4606" w:rsidP="00950B6C">
    <w:pPr>
      <w:pStyle w:val="a3"/>
      <w:framePr w:wrap="around" w:vAnchor="text" w:hAnchor="margin" w:xAlign="center" w:y="1"/>
      <w:rPr>
        <w:rStyle w:val="a5"/>
      </w:rPr>
    </w:pPr>
    <w:r>
      <w:rPr>
        <w:rStyle w:val="a5"/>
      </w:rPr>
      <w:fldChar w:fldCharType="begin"/>
    </w:r>
    <w:r w:rsidR="004E57B4">
      <w:rPr>
        <w:rStyle w:val="a5"/>
      </w:rPr>
      <w:instrText xml:space="preserve">PAGE  </w:instrText>
    </w:r>
    <w:r>
      <w:rPr>
        <w:rStyle w:val="a5"/>
      </w:rPr>
      <w:fldChar w:fldCharType="end"/>
    </w:r>
  </w:p>
  <w:p w:rsidR="003934AF" w:rsidRDefault="00F810B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B6C" w:rsidRDefault="00DB4606" w:rsidP="0092472D">
    <w:pPr>
      <w:pStyle w:val="a3"/>
      <w:framePr w:wrap="around" w:vAnchor="text" w:hAnchor="margin" w:xAlign="center" w:y="1"/>
      <w:rPr>
        <w:rStyle w:val="a5"/>
      </w:rPr>
    </w:pPr>
    <w:r>
      <w:rPr>
        <w:rStyle w:val="a5"/>
      </w:rPr>
      <w:fldChar w:fldCharType="begin"/>
    </w:r>
    <w:r w:rsidR="004E57B4">
      <w:rPr>
        <w:rStyle w:val="a5"/>
      </w:rPr>
      <w:instrText xml:space="preserve">PAGE  </w:instrText>
    </w:r>
    <w:r>
      <w:rPr>
        <w:rStyle w:val="a5"/>
      </w:rPr>
      <w:fldChar w:fldCharType="separate"/>
    </w:r>
    <w:r w:rsidR="00F810B4">
      <w:rPr>
        <w:rStyle w:val="a5"/>
        <w:noProof/>
      </w:rPr>
      <w:t>- 1 -</w:t>
    </w:r>
    <w:r>
      <w:rPr>
        <w:rStyle w:val="a5"/>
      </w:rPr>
      <w:fldChar w:fldCharType="end"/>
    </w:r>
  </w:p>
  <w:p w:rsidR="003934AF" w:rsidRPr="00950B6C" w:rsidRDefault="00F810B4" w:rsidP="00950B6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0B4" w:rsidRDefault="00F810B4" w:rsidP="00DB4606">
      <w:r>
        <w:separator/>
      </w:r>
    </w:p>
  </w:footnote>
  <w:footnote w:type="continuationSeparator" w:id="0">
    <w:p w:rsidR="00F810B4" w:rsidRDefault="00F810B4" w:rsidP="00DB46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E1620"/>
    <w:rsid w:val="00166674"/>
    <w:rsid w:val="004E57B4"/>
    <w:rsid w:val="005D6C62"/>
    <w:rsid w:val="007F6523"/>
    <w:rsid w:val="008B39B0"/>
    <w:rsid w:val="00CE1620"/>
    <w:rsid w:val="00DB4606"/>
    <w:rsid w:val="00F810B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620"/>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E1620"/>
    <w:pPr>
      <w:tabs>
        <w:tab w:val="center" w:pos="4153"/>
        <w:tab w:val="right" w:pos="8306"/>
      </w:tabs>
      <w:snapToGrid w:val="0"/>
    </w:pPr>
    <w:rPr>
      <w:sz w:val="20"/>
      <w:szCs w:val="20"/>
    </w:rPr>
  </w:style>
  <w:style w:type="character" w:customStyle="1" w:styleId="a4">
    <w:name w:val="頁尾 字元"/>
    <w:basedOn w:val="a0"/>
    <w:link w:val="a3"/>
    <w:rsid w:val="00CE1620"/>
    <w:rPr>
      <w:rFonts w:ascii="Calibri" w:eastAsia="新細明體" w:hAnsi="Calibri" w:cs="Times New Roman"/>
      <w:sz w:val="20"/>
      <w:szCs w:val="20"/>
    </w:rPr>
  </w:style>
  <w:style w:type="character" w:styleId="a5">
    <w:name w:val="page number"/>
    <w:basedOn w:val="a0"/>
    <w:rsid w:val="00CE1620"/>
  </w:style>
  <w:style w:type="paragraph" w:styleId="a6">
    <w:name w:val="Plain Text"/>
    <w:basedOn w:val="a"/>
    <w:link w:val="a7"/>
    <w:uiPriority w:val="99"/>
    <w:rsid w:val="00CE1620"/>
    <w:rPr>
      <w:rFonts w:ascii="細明體" w:eastAsia="細明體" w:hAnsi="Courier New" w:cs="Courier New"/>
      <w:szCs w:val="24"/>
    </w:rPr>
  </w:style>
  <w:style w:type="character" w:customStyle="1" w:styleId="a7">
    <w:name w:val="純文字 字元"/>
    <w:basedOn w:val="a0"/>
    <w:link w:val="a6"/>
    <w:uiPriority w:val="99"/>
    <w:rsid w:val="00CE1620"/>
    <w:rPr>
      <w:rFonts w:ascii="細明體" w:eastAsia="細明體" w:hAnsi="Courier New" w:cs="Courier New"/>
      <w:szCs w:val="24"/>
    </w:rPr>
  </w:style>
  <w:style w:type="paragraph" w:customStyle="1" w:styleId="Default">
    <w:name w:val="Default"/>
    <w:uiPriority w:val="99"/>
    <w:rsid w:val="00CE1620"/>
    <w:pPr>
      <w:widowControl w:val="0"/>
      <w:autoSpaceDE w:val="0"/>
      <w:autoSpaceDN w:val="0"/>
      <w:adjustRightInd w:val="0"/>
    </w:pPr>
    <w:rPr>
      <w:rFonts w:ascii="標楷體...." w:eastAsia="標楷體...." w:hAnsi="Times New Roman" w:cs="標楷體...."/>
      <w:color w:val="000000"/>
      <w:kern w:val="0"/>
      <w:szCs w:val="24"/>
    </w:rPr>
  </w:style>
  <w:style w:type="character" w:styleId="a8">
    <w:name w:val="Strong"/>
    <w:basedOn w:val="a0"/>
    <w:qFormat/>
    <w:rsid w:val="00CE1620"/>
    <w:rPr>
      <w:b/>
      <w:bCs/>
    </w:rPr>
  </w:style>
  <w:style w:type="paragraph" w:styleId="2">
    <w:name w:val="Body Text Indent 2"/>
    <w:basedOn w:val="a"/>
    <w:link w:val="20"/>
    <w:uiPriority w:val="99"/>
    <w:rsid w:val="004E57B4"/>
    <w:pPr>
      <w:spacing w:after="120" w:line="480" w:lineRule="auto"/>
      <w:ind w:leftChars="200" w:left="480"/>
    </w:pPr>
  </w:style>
  <w:style w:type="character" w:customStyle="1" w:styleId="20">
    <w:name w:val="本文縮排 2 字元"/>
    <w:basedOn w:val="a0"/>
    <w:link w:val="2"/>
    <w:uiPriority w:val="99"/>
    <w:rsid w:val="004E57B4"/>
    <w:rPr>
      <w:rFonts w:ascii="Calibri" w:eastAsia="新細明體" w:hAnsi="Calibri" w:cs="Times New Roman"/>
    </w:rPr>
  </w:style>
  <w:style w:type="paragraph" w:styleId="a9">
    <w:name w:val="header"/>
    <w:basedOn w:val="a"/>
    <w:link w:val="aa"/>
    <w:uiPriority w:val="99"/>
    <w:semiHidden/>
    <w:unhideWhenUsed/>
    <w:rsid w:val="007F6523"/>
    <w:pPr>
      <w:tabs>
        <w:tab w:val="center" w:pos="4153"/>
        <w:tab w:val="right" w:pos="8306"/>
      </w:tabs>
      <w:snapToGrid w:val="0"/>
    </w:pPr>
    <w:rPr>
      <w:sz w:val="20"/>
      <w:szCs w:val="20"/>
    </w:rPr>
  </w:style>
  <w:style w:type="character" w:customStyle="1" w:styleId="aa">
    <w:name w:val="頁首 字元"/>
    <w:basedOn w:val="a0"/>
    <w:link w:val="a9"/>
    <w:uiPriority w:val="99"/>
    <w:semiHidden/>
    <w:rsid w:val="007F6523"/>
    <w:rPr>
      <w:rFonts w:ascii="Calibri" w:eastAsia="新細明體" w:hAnsi="Calibri"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344</Words>
  <Characters>1961</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2019-09-17T08:05:00Z</dcterms:created>
  <dcterms:modified xsi:type="dcterms:W3CDTF">2019-09-19T03:06:00Z</dcterms:modified>
</cp:coreProperties>
</file>